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30363" w14:textId="6801AC30" w:rsidR="00C11757" w:rsidRPr="009237E7" w:rsidRDefault="004A7BDF" w:rsidP="00FA1C28">
      <w:pPr>
        <w:pStyle w:val="BodyText"/>
        <w:spacing w:after="0"/>
        <w:rPr>
          <w:rStyle w:val="Emphasis"/>
          <w:rFonts w:ascii="Verdana" w:hAnsi="Verdana"/>
          <w:szCs w:val="18"/>
        </w:rPr>
      </w:pPr>
      <w:r w:rsidRPr="009237E7">
        <w:rPr>
          <w:rStyle w:val="Emphasis"/>
          <w:rFonts w:ascii="Verdana" w:hAnsi="Verdana"/>
          <w:szCs w:val="18"/>
        </w:rPr>
        <w:t>Dear Employer</w:t>
      </w:r>
      <w:r w:rsidR="001F2E17" w:rsidRPr="009237E7">
        <w:rPr>
          <w:rStyle w:val="Emphasis"/>
          <w:rFonts w:ascii="Verdana" w:hAnsi="Verdana"/>
          <w:szCs w:val="18"/>
        </w:rPr>
        <w:t>,</w:t>
      </w:r>
    </w:p>
    <w:p w14:paraId="7255CD2C" w14:textId="77777777" w:rsidR="00C11757" w:rsidRPr="009237E7" w:rsidRDefault="00C11757" w:rsidP="00FA1C28">
      <w:pPr>
        <w:pStyle w:val="BodyText"/>
        <w:spacing w:after="0"/>
        <w:rPr>
          <w:rStyle w:val="Emphasis"/>
          <w:rFonts w:ascii="Verdana" w:hAnsi="Verdana"/>
          <w:szCs w:val="18"/>
        </w:rPr>
      </w:pPr>
    </w:p>
    <w:p w14:paraId="60ACF383" w14:textId="30F8426D" w:rsidR="0076495A" w:rsidRPr="009237E7" w:rsidRDefault="00C11757" w:rsidP="0076495A">
      <w:pPr>
        <w:rPr>
          <w:rFonts w:ascii="Verdana" w:hAnsi="Verdana" w:cs="Arial"/>
          <w:bCs/>
          <w:sz w:val="18"/>
          <w:szCs w:val="18"/>
        </w:rPr>
      </w:pPr>
      <w:r w:rsidRPr="009237E7">
        <w:rPr>
          <w:rFonts w:ascii="Verdana" w:hAnsi="Verdana"/>
          <w:sz w:val="18"/>
          <w:szCs w:val="18"/>
        </w:rPr>
        <w:br/>
      </w:r>
      <w:r w:rsidR="00BC19B9" w:rsidRPr="009237E7">
        <w:rPr>
          <w:rFonts w:ascii="Verdana" w:hAnsi="Verdana"/>
          <w:sz w:val="18"/>
          <w:szCs w:val="18"/>
        </w:rPr>
        <w:t xml:space="preserve">I would like to submit my resume </w:t>
      </w:r>
      <w:r w:rsidR="00B950F2" w:rsidRPr="009237E7">
        <w:rPr>
          <w:rFonts w:ascii="Verdana" w:hAnsi="Verdana"/>
          <w:sz w:val="18"/>
          <w:szCs w:val="18"/>
        </w:rPr>
        <w:t>in</w:t>
      </w:r>
      <w:r w:rsidR="00BC19B9" w:rsidRPr="009237E7">
        <w:rPr>
          <w:rFonts w:ascii="Verdana" w:hAnsi="Verdana"/>
          <w:sz w:val="18"/>
          <w:szCs w:val="18"/>
        </w:rPr>
        <w:t xml:space="preserve"> </w:t>
      </w:r>
      <w:r w:rsidR="00DE39E3" w:rsidRPr="009237E7">
        <w:rPr>
          <w:rFonts w:ascii="Verdana" w:hAnsi="Verdana"/>
          <w:sz w:val="18"/>
          <w:szCs w:val="18"/>
        </w:rPr>
        <w:t xml:space="preserve">consideration </w:t>
      </w:r>
      <w:r w:rsidR="005906F1" w:rsidRPr="009237E7">
        <w:rPr>
          <w:rFonts w:ascii="Verdana" w:hAnsi="Verdana"/>
          <w:sz w:val="18"/>
          <w:szCs w:val="18"/>
        </w:rPr>
        <w:t xml:space="preserve">for </w:t>
      </w:r>
      <w:r w:rsidR="005155FF" w:rsidRPr="009237E7">
        <w:rPr>
          <w:rFonts w:ascii="Verdana" w:hAnsi="Verdana"/>
          <w:sz w:val="18"/>
          <w:szCs w:val="18"/>
        </w:rPr>
        <w:t>your</w:t>
      </w:r>
      <w:r w:rsidR="005953AF" w:rsidRPr="009237E7">
        <w:rPr>
          <w:rFonts w:ascii="Verdana" w:hAnsi="Verdana"/>
          <w:sz w:val="18"/>
          <w:szCs w:val="18"/>
        </w:rPr>
        <w:t xml:space="preserve"> </w:t>
      </w:r>
      <w:r w:rsidR="009237E7">
        <w:rPr>
          <w:rFonts w:ascii="Verdana" w:hAnsi="Verdana"/>
          <w:sz w:val="18"/>
          <w:szCs w:val="18"/>
        </w:rPr>
        <w:t>Quality Assurance</w:t>
      </w:r>
      <w:r w:rsidR="0034673D" w:rsidRPr="009237E7">
        <w:rPr>
          <w:rFonts w:ascii="Verdana" w:hAnsi="Verdana"/>
          <w:sz w:val="18"/>
          <w:szCs w:val="18"/>
        </w:rPr>
        <w:t xml:space="preserve"> </w:t>
      </w:r>
      <w:r w:rsidR="001D67CB" w:rsidRPr="009237E7">
        <w:rPr>
          <w:rFonts w:ascii="Verdana" w:hAnsi="Verdana"/>
          <w:sz w:val="18"/>
          <w:szCs w:val="18"/>
        </w:rPr>
        <w:t>position</w:t>
      </w:r>
      <w:r w:rsidR="00BC19B9" w:rsidRPr="009237E7">
        <w:rPr>
          <w:rFonts w:ascii="Verdana" w:hAnsi="Verdana"/>
          <w:sz w:val="18"/>
          <w:szCs w:val="18"/>
        </w:rPr>
        <w:t xml:space="preserve">.  I am a dedicated professional, looking for a fulfilling </w:t>
      </w:r>
      <w:r w:rsidR="00986485" w:rsidRPr="009237E7">
        <w:rPr>
          <w:rFonts w:ascii="Verdana" w:hAnsi="Verdana"/>
          <w:sz w:val="18"/>
          <w:szCs w:val="18"/>
        </w:rPr>
        <w:t>direct hire</w:t>
      </w:r>
      <w:r w:rsidR="00B941D0" w:rsidRPr="009237E7">
        <w:rPr>
          <w:rFonts w:ascii="Verdana" w:hAnsi="Verdana"/>
          <w:sz w:val="18"/>
          <w:szCs w:val="18"/>
        </w:rPr>
        <w:t>/contract to hire</w:t>
      </w:r>
      <w:r w:rsidR="00986485" w:rsidRPr="009237E7">
        <w:rPr>
          <w:rFonts w:ascii="Verdana" w:hAnsi="Verdana"/>
          <w:sz w:val="18"/>
          <w:szCs w:val="18"/>
        </w:rPr>
        <w:t xml:space="preserve"> </w:t>
      </w:r>
      <w:r w:rsidR="00BC19B9" w:rsidRPr="009237E7">
        <w:rPr>
          <w:rFonts w:ascii="Verdana" w:hAnsi="Verdana"/>
          <w:sz w:val="18"/>
          <w:szCs w:val="18"/>
        </w:rPr>
        <w:t xml:space="preserve">position.  </w:t>
      </w:r>
      <w:r w:rsidR="00B941D0" w:rsidRPr="009237E7">
        <w:rPr>
          <w:rFonts w:ascii="Verdana" w:hAnsi="Verdana"/>
          <w:sz w:val="18"/>
          <w:szCs w:val="18"/>
        </w:rPr>
        <w:t xml:space="preserve">Below are some mention worthy details </w:t>
      </w:r>
      <w:proofErr w:type="gramStart"/>
      <w:r w:rsidR="00B941D0" w:rsidRPr="009237E7">
        <w:rPr>
          <w:rFonts w:ascii="Verdana" w:hAnsi="Verdana"/>
          <w:sz w:val="18"/>
          <w:szCs w:val="18"/>
        </w:rPr>
        <w:t>over</w:t>
      </w:r>
      <w:proofErr w:type="gramEnd"/>
      <w:r w:rsidR="00B941D0" w:rsidRPr="009237E7">
        <w:rPr>
          <w:rFonts w:ascii="Verdana" w:hAnsi="Verdana"/>
          <w:sz w:val="18"/>
          <w:szCs w:val="18"/>
        </w:rPr>
        <w:t xml:space="preserve"> my </w:t>
      </w:r>
      <w:r w:rsidR="0034673D" w:rsidRPr="009237E7">
        <w:rPr>
          <w:rFonts w:ascii="Verdana" w:hAnsi="Verdana"/>
          <w:sz w:val="18"/>
          <w:szCs w:val="18"/>
        </w:rPr>
        <w:t>results-based</w:t>
      </w:r>
      <w:r w:rsidR="0039555E" w:rsidRPr="009237E7">
        <w:rPr>
          <w:rFonts w:ascii="Verdana" w:hAnsi="Verdana"/>
          <w:sz w:val="18"/>
          <w:szCs w:val="18"/>
        </w:rPr>
        <w:t xml:space="preserve"> </w:t>
      </w:r>
      <w:r w:rsidR="00B941D0" w:rsidRPr="009237E7">
        <w:rPr>
          <w:rFonts w:ascii="Verdana" w:hAnsi="Verdana"/>
          <w:sz w:val="18"/>
          <w:szCs w:val="18"/>
        </w:rPr>
        <w:t>employment history.</w:t>
      </w:r>
    </w:p>
    <w:p w14:paraId="52C6645B" w14:textId="77777777" w:rsidR="00C27A81" w:rsidRPr="009237E7" w:rsidRDefault="00C27A81" w:rsidP="0076495A">
      <w:pPr>
        <w:rPr>
          <w:rFonts w:ascii="Verdana" w:hAnsi="Verdana" w:cs="Arial"/>
          <w:bCs/>
          <w:sz w:val="18"/>
          <w:szCs w:val="18"/>
        </w:rPr>
      </w:pPr>
    </w:p>
    <w:p w14:paraId="795B2AAE" w14:textId="52DDBF5D" w:rsidR="00B941D0" w:rsidRPr="009237E7" w:rsidRDefault="006B064E" w:rsidP="0076495A">
      <w:pPr>
        <w:numPr>
          <w:ilvl w:val="0"/>
          <w:numId w:val="28"/>
        </w:numPr>
        <w:rPr>
          <w:rFonts w:ascii="Verdana" w:hAnsi="Verdana" w:cs="Arial"/>
          <w:bCs/>
          <w:sz w:val="18"/>
          <w:szCs w:val="18"/>
        </w:rPr>
      </w:pPr>
      <w:r w:rsidRPr="009237E7">
        <w:rPr>
          <w:rFonts w:ascii="Verdana" w:hAnsi="Verdana" w:cs="Arial"/>
          <w:bCs/>
          <w:sz w:val="18"/>
          <w:szCs w:val="18"/>
        </w:rPr>
        <w:t>Exact, O</w:t>
      </w:r>
      <w:r w:rsidR="00B941D0" w:rsidRPr="009237E7">
        <w:rPr>
          <w:rFonts w:ascii="Verdana" w:hAnsi="Verdana" w:cs="Arial"/>
          <w:bCs/>
          <w:sz w:val="18"/>
          <w:szCs w:val="18"/>
        </w:rPr>
        <w:t>nsite Quality Assurance representative for all that necessitates QA guidance.  This department from 3 (including an AD and a Specialist) to just me.</w:t>
      </w:r>
    </w:p>
    <w:p w14:paraId="2AFCF986" w14:textId="77777777" w:rsidR="00B941D0" w:rsidRPr="009237E7" w:rsidRDefault="00B941D0" w:rsidP="00B941D0">
      <w:pPr>
        <w:ind w:left="720"/>
        <w:rPr>
          <w:rFonts w:ascii="Verdana" w:hAnsi="Verdana" w:cs="Arial"/>
          <w:bCs/>
          <w:sz w:val="18"/>
          <w:szCs w:val="18"/>
        </w:rPr>
      </w:pPr>
    </w:p>
    <w:p w14:paraId="56DA4692" w14:textId="200330AC" w:rsidR="009C7E22" w:rsidRPr="009237E7" w:rsidRDefault="00986485" w:rsidP="0076495A">
      <w:pPr>
        <w:numPr>
          <w:ilvl w:val="0"/>
          <w:numId w:val="28"/>
        </w:numPr>
        <w:rPr>
          <w:rFonts w:ascii="Verdana" w:hAnsi="Verdana" w:cs="Arial"/>
          <w:bCs/>
          <w:sz w:val="18"/>
          <w:szCs w:val="18"/>
        </w:rPr>
      </w:pPr>
      <w:r w:rsidRPr="009237E7">
        <w:rPr>
          <w:rFonts w:ascii="Verdana" w:hAnsi="Verdana" w:cs="Arial"/>
          <w:bCs/>
          <w:sz w:val="18"/>
          <w:szCs w:val="18"/>
        </w:rPr>
        <w:t>Millipore, I was a</w:t>
      </w:r>
      <w:r w:rsidR="009C7E22" w:rsidRPr="009237E7">
        <w:rPr>
          <w:rFonts w:ascii="Verdana" w:hAnsi="Verdana" w:cs="Arial"/>
          <w:bCs/>
          <w:sz w:val="18"/>
          <w:szCs w:val="18"/>
        </w:rPr>
        <w:t>ssigned as the Dedicated Investigator for the company’s largest client.</w:t>
      </w:r>
    </w:p>
    <w:p w14:paraId="3E2885F3" w14:textId="77777777" w:rsidR="009C7E22" w:rsidRPr="009237E7" w:rsidRDefault="009C7E22" w:rsidP="009C7E22">
      <w:pPr>
        <w:ind w:left="720"/>
        <w:rPr>
          <w:rFonts w:ascii="Verdana" w:hAnsi="Verdana" w:cs="Arial"/>
          <w:bCs/>
          <w:sz w:val="18"/>
          <w:szCs w:val="18"/>
        </w:rPr>
      </w:pPr>
    </w:p>
    <w:p w14:paraId="16486FA6" w14:textId="356F00D0" w:rsidR="00DB3465" w:rsidRPr="009237E7" w:rsidRDefault="00DB3465" w:rsidP="0076495A">
      <w:pPr>
        <w:numPr>
          <w:ilvl w:val="0"/>
          <w:numId w:val="28"/>
        </w:numPr>
        <w:rPr>
          <w:rFonts w:ascii="Verdana" w:hAnsi="Verdana" w:cs="Arial"/>
          <w:bCs/>
          <w:sz w:val="18"/>
          <w:szCs w:val="18"/>
        </w:rPr>
      </w:pPr>
      <w:r w:rsidRPr="009237E7">
        <w:rPr>
          <w:rFonts w:ascii="Verdana" w:hAnsi="Verdana" w:cs="Arial"/>
          <w:bCs/>
          <w:sz w:val="18"/>
          <w:szCs w:val="18"/>
        </w:rPr>
        <w:t>Illumina, I brought the CAPA system into the green lowering several metrics: Global Overdue down</w:t>
      </w:r>
      <w:r w:rsidR="009C7E22" w:rsidRPr="009237E7">
        <w:rPr>
          <w:rFonts w:ascii="Verdana" w:hAnsi="Verdana" w:cs="Arial"/>
          <w:bCs/>
          <w:sz w:val="18"/>
          <w:szCs w:val="18"/>
        </w:rPr>
        <w:t xml:space="preserve"> </w:t>
      </w:r>
      <w:r w:rsidRPr="009237E7">
        <w:rPr>
          <w:rFonts w:ascii="Verdana" w:hAnsi="Verdana" w:cs="Arial"/>
          <w:bCs/>
          <w:sz w:val="18"/>
          <w:szCs w:val="18"/>
        </w:rPr>
        <w:t>100%, Global Not Implemented down 88%, Globa</w:t>
      </w:r>
      <w:r w:rsidR="009C7E22" w:rsidRPr="009237E7">
        <w:rPr>
          <w:rFonts w:ascii="Verdana" w:hAnsi="Verdana" w:cs="Arial"/>
          <w:bCs/>
          <w:sz w:val="18"/>
          <w:szCs w:val="18"/>
        </w:rPr>
        <w:t>l Average Age down 19%, Global Days Until 90 Days Old</w:t>
      </w:r>
      <w:r w:rsidRPr="009237E7">
        <w:rPr>
          <w:rFonts w:ascii="Verdana" w:hAnsi="Verdana" w:cs="Arial"/>
          <w:bCs/>
          <w:sz w:val="18"/>
          <w:szCs w:val="18"/>
        </w:rPr>
        <w:t xml:space="preserve"> down</w:t>
      </w:r>
      <w:r w:rsidR="009C7E22" w:rsidRPr="009237E7">
        <w:rPr>
          <w:rFonts w:ascii="Verdana" w:hAnsi="Verdana" w:cs="Arial"/>
          <w:bCs/>
          <w:sz w:val="18"/>
          <w:szCs w:val="18"/>
        </w:rPr>
        <w:t xml:space="preserve"> 47% a</w:t>
      </w:r>
      <w:r w:rsidRPr="009237E7">
        <w:rPr>
          <w:rFonts w:ascii="Verdana" w:hAnsi="Verdana" w:cs="Arial"/>
          <w:bCs/>
          <w:sz w:val="18"/>
          <w:szCs w:val="18"/>
        </w:rPr>
        <w:t>nd Organization Overdue down 34%.</w:t>
      </w:r>
    </w:p>
    <w:p w14:paraId="2B7CD819" w14:textId="77777777" w:rsidR="00DB3465" w:rsidRPr="009237E7" w:rsidRDefault="00DB3465" w:rsidP="00DB3465">
      <w:pPr>
        <w:ind w:left="720"/>
        <w:rPr>
          <w:rFonts w:ascii="Verdana" w:hAnsi="Verdana" w:cs="Arial"/>
          <w:bCs/>
          <w:sz w:val="18"/>
          <w:szCs w:val="18"/>
        </w:rPr>
      </w:pPr>
    </w:p>
    <w:p w14:paraId="6606E365" w14:textId="7E40C813" w:rsidR="0076495A" w:rsidRPr="009237E7" w:rsidRDefault="00C27A81" w:rsidP="0076495A">
      <w:pPr>
        <w:numPr>
          <w:ilvl w:val="0"/>
          <w:numId w:val="28"/>
        </w:numPr>
        <w:rPr>
          <w:rFonts w:ascii="Verdana" w:hAnsi="Verdana" w:cs="Arial"/>
          <w:bCs/>
          <w:sz w:val="18"/>
          <w:szCs w:val="18"/>
        </w:rPr>
      </w:pPr>
      <w:r w:rsidRPr="009237E7">
        <w:rPr>
          <w:rFonts w:ascii="Verdana" w:hAnsi="Verdana" w:cs="Arial"/>
          <w:bCs/>
          <w:sz w:val="18"/>
          <w:szCs w:val="18"/>
        </w:rPr>
        <w:t>I started at Dexcom INC as a QA Complaint Supervisor in April of 2016.  By the end of the year, o</w:t>
      </w:r>
      <w:r w:rsidR="0076495A" w:rsidRPr="009237E7">
        <w:rPr>
          <w:rFonts w:ascii="Verdana" w:hAnsi="Verdana" w:cs="Arial"/>
          <w:bCs/>
          <w:sz w:val="18"/>
          <w:szCs w:val="18"/>
        </w:rPr>
        <w:t>n the QA Complaints side, brought my team</w:t>
      </w:r>
      <w:r w:rsidR="009D0A99" w:rsidRPr="009237E7">
        <w:rPr>
          <w:rFonts w:ascii="Verdana" w:hAnsi="Verdana" w:cs="Arial"/>
          <w:bCs/>
          <w:sz w:val="18"/>
          <w:szCs w:val="18"/>
        </w:rPr>
        <w:t>’</w:t>
      </w:r>
      <w:r w:rsidR="0076495A" w:rsidRPr="009237E7">
        <w:rPr>
          <w:rFonts w:ascii="Verdana" w:hAnsi="Verdana" w:cs="Arial"/>
          <w:bCs/>
          <w:sz w:val="18"/>
          <w:szCs w:val="18"/>
        </w:rPr>
        <w:t>s highest volume complaint failure code down from 7,000 complaints up to 100 days old down to 349 complaints up to 3 days old.</w:t>
      </w:r>
    </w:p>
    <w:p w14:paraId="314E8EBB" w14:textId="77777777" w:rsidR="0076495A" w:rsidRPr="009237E7" w:rsidRDefault="0076495A" w:rsidP="0076495A">
      <w:pPr>
        <w:ind w:left="720"/>
        <w:rPr>
          <w:rFonts w:ascii="Verdana" w:hAnsi="Verdana" w:cs="Arial"/>
          <w:bCs/>
          <w:sz w:val="18"/>
          <w:szCs w:val="18"/>
        </w:rPr>
      </w:pPr>
    </w:p>
    <w:p w14:paraId="2DC66B22" w14:textId="700D5002" w:rsidR="0076495A" w:rsidRPr="009237E7" w:rsidRDefault="0076495A" w:rsidP="00C27A81">
      <w:pPr>
        <w:ind w:left="720"/>
        <w:rPr>
          <w:rFonts w:ascii="Verdana" w:hAnsi="Verdana" w:cs="Arial"/>
          <w:bCs/>
          <w:sz w:val="18"/>
          <w:szCs w:val="18"/>
        </w:rPr>
      </w:pPr>
      <w:r w:rsidRPr="009237E7">
        <w:rPr>
          <w:rFonts w:ascii="Verdana" w:hAnsi="Verdana" w:cs="Arial"/>
          <w:bCs/>
          <w:sz w:val="18"/>
          <w:szCs w:val="18"/>
        </w:rPr>
        <w:t xml:space="preserve">In the same </w:t>
      </w:r>
      <w:r w:rsidR="00E021FE" w:rsidRPr="009237E7">
        <w:rPr>
          <w:rFonts w:ascii="Verdana" w:hAnsi="Verdana" w:cs="Arial"/>
          <w:bCs/>
          <w:sz w:val="18"/>
          <w:szCs w:val="18"/>
        </w:rPr>
        <w:t>period</w:t>
      </w:r>
      <w:r w:rsidRPr="009237E7">
        <w:rPr>
          <w:rFonts w:ascii="Verdana" w:hAnsi="Verdana" w:cs="Arial"/>
          <w:bCs/>
          <w:sz w:val="18"/>
          <w:szCs w:val="18"/>
        </w:rPr>
        <w:t>, on the Returned Good Lab side, I set the lab up to be 5S recertified and ran an employee Development Plan to change the process of scrapping Field Failure Analysis samples, saving 3-4 hours of productivity time.</w:t>
      </w:r>
    </w:p>
    <w:p w14:paraId="3008D0F8" w14:textId="77777777" w:rsidR="0076495A" w:rsidRPr="009237E7" w:rsidRDefault="0076495A" w:rsidP="0076495A">
      <w:pPr>
        <w:rPr>
          <w:rFonts w:ascii="Verdana" w:hAnsi="Verdana" w:cs="Arial"/>
          <w:bCs/>
          <w:sz w:val="18"/>
          <w:szCs w:val="18"/>
        </w:rPr>
      </w:pPr>
    </w:p>
    <w:p w14:paraId="5D4576DC" w14:textId="44464294" w:rsidR="0076495A" w:rsidRPr="009237E7" w:rsidRDefault="0076495A" w:rsidP="00C27A81">
      <w:pPr>
        <w:pStyle w:val="BodyText"/>
        <w:numPr>
          <w:ilvl w:val="0"/>
          <w:numId w:val="28"/>
        </w:numPr>
        <w:spacing w:after="0"/>
        <w:ind w:right="270"/>
        <w:rPr>
          <w:rFonts w:ascii="Verdana" w:hAnsi="Verdana"/>
          <w:sz w:val="18"/>
          <w:szCs w:val="18"/>
        </w:rPr>
      </w:pPr>
      <w:r w:rsidRPr="009237E7">
        <w:rPr>
          <w:rFonts w:ascii="Verdana" w:hAnsi="Verdana"/>
          <w:sz w:val="18"/>
          <w:szCs w:val="18"/>
        </w:rPr>
        <w:t xml:space="preserve">Inovio, I quickly put </w:t>
      </w:r>
      <w:r w:rsidR="009D0A99" w:rsidRPr="009237E7">
        <w:rPr>
          <w:rFonts w:ascii="Verdana" w:hAnsi="Verdana"/>
          <w:sz w:val="18"/>
          <w:szCs w:val="18"/>
        </w:rPr>
        <w:t>into effect</w:t>
      </w:r>
      <w:r w:rsidRPr="009237E7">
        <w:rPr>
          <w:rFonts w:ascii="Verdana" w:hAnsi="Verdana"/>
          <w:sz w:val="18"/>
          <w:szCs w:val="18"/>
        </w:rPr>
        <w:t xml:space="preserve"> a Biohazard Program</w:t>
      </w:r>
      <w:r w:rsidR="0039555E" w:rsidRPr="009237E7">
        <w:rPr>
          <w:rFonts w:ascii="Verdana" w:hAnsi="Verdana"/>
          <w:sz w:val="18"/>
          <w:szCs w:val="18"/>
        </w:rPr>
        <w:t xml:space="preserve"> complaint with OSHA guidelines</w:t>
      </w:r>
      <w:r w:rsidRPr="009237E7">
        <w:rPr>
          <w:rFonts w:ascii="Verdana" w:hAnsi="Verdana"/>
          <w:sz w:val="18"/>
          <w:szCs w:val="18"/>
        </w:rPr>
        <w:t xml:space="preserve"> for the safe receiving and investigation of </w:t>
      </w:r>
      <w:r w:rsidR="0039555E" w:rsidRPr="009237E7">
        <w:rPr>
          <w:rFonts w:ascii="Verdana" w:hAnsi="Verdana"/>
          <w:sz w:val="18"/>
          <w:szCs w:val="18"/>
        </w:rPr>
        <w:t xml:space="preserve">contaminated </w:t>
      </w:r>
      <w:r w:rsidRPr="009237E7">
        <w:rPr>
          <w:rFonts w:ascii="Verdana" w:hAnsi="Verdana"/>
          <w:sz w:val="18"/>
          <w:szCs w:val="18"/>
        </w:rPr>
        <w:t>failure samples</w:t>
      </w:r>
      <w:r w:rsidR="00227331" w:rsidRPr="009237E7">
        <w:rPr>
          <w:rFonts w:ascii="Verdana" w:hAnsi="Verdana"/>
          <w:sz w:val="18"/>
          <w:szCs w:val="18"/>
        </w:rPr>
        <w:t xml:space="preserve"> </w:t>
      </w:r>
      <w:r w:rsidR="0039555E" w:rsidRPr="009237E7">
        <w:rPr>
          <w:rFonts w:ascii="Verdana" w:hAnsi="Verdana"/>
          <w:sz w:val="18"/>
          <w:szCs w:val="18"/>
        </w:rPr>
        <w:t>with</w:t>
      </w:r>
      <w:r w:rsidR="00227331" w:rsidRPr="009237E7">
        <w:rPr>
          <w:rFonts w:ascii="Verdana" w:hAnsi="Verdana"/>
          <w:sz w:val="18"/>
          <w:szCs w:val="18"/>
        </w:rPr>
        <w:t xml:space="preserve"> a sequester area and procedures for those investigations</w:t>
      </w:r>
      <w:r w:rsidR="009D0A99" w:rsidRPr="009237E7">
        <w:rPr>
          <w:rFonts w:ascii="Verdana" w:hAnsi="Verdana"/>
          <w:sz w:val="18"/>
          <w:szCs w:val="18"/>
        </w:rPr>
        <w:t xml:space="preserve">, essentially, </w:t>
      </w:r>
      <w:r w:rsidRPr="009237E7">
        <w:rPr>
          <w:rFonts w:ascii="Verdana" w:hAnsi="Verdana"/>
          <w:sz w:val="18"/>
          <w:szCs w:val="18"/>
        </w:rPr>
        <w:t>streamlin</w:t>
      </w:r>
      <w:r w:rsidR="00227331" w:rsidRPr="009237E7">
        <w:rPr>
          <w:rFonts w:ascii="Verdana" w:hAnsi="Verdana"/>
          <w:sz w:val="18"/>
          <w:szCs w:val="18"/>
        </w:rPr>
        <w:t xml:space="preserve">ing the </w:t>
      </w:r>
      <w:r w:rsidR="009D0A99" w:rsidRPr="009237E7">
        <w:rPr>
          <w:rFonts w:ascii="Verdana" w:hAnsi="Verdana"/>
          <w:sz w:val="18"/>
          <w:szCs w:val="18"/>
        </w:rPr>
        <w:t>C</w:t>
      </w:r>
      <w:r w:rsidRPr="009237E7">
        <w:rPr>
          <w:rFonts w:ascii="Verdana" w:hAnsi="Verdana"/>
          <w:sz w:val="18"/>
          <w:szCs w:val="18"/>
        </w:rPr>
        <w:t>omplaint Investigation process.</w:t>
      </w:r>
    </w:p>
    <w:p w14:paraId="4CEDBBAD" w14:textId="77777777" w:rsidR="0076495A" w:rsidRPr="009237E7" w:rsidRDefault="0076495A" w:rsidP="00BC19B9">
      <w:pPr>
        <w:pStyle w:val="BodyText"/>
        <w:spacing w:after="0"/>
        <w:ind w:right="270"/>
        <w:rPr>
          <w:rFonts w:ascii="Verdana" w:hAnsi="Verdana"/>
          <w:sz w:val="18"/>
          <w:szCs w:val="18"/>
        </w:rPr>
      </w:pPr>
    </w:p>
    <w:p w14:paraId="5745A8F3" w14:textId="53CD8B66" w:rsidR="00BC19B9" w:rsidRPr="009237E7" w:rsidRDefault="0076495A" w:rsidP="00C27A81">
      <w:pPr>
        <w:pStyle w:val="BodyText"/>
        <w:numPr>
          <w:ilvl w:val="0"/>
          <w:numId w:val="28"/>
        </w:numPr>
        <w:spacing w:after="0"/>
        <w:ind w:right="270"/>
        <w:rPr>
          <w:rFonts w:ascii="Verdana" w:hAnsi="Verdana" w:cs="Arial"/>
          <w:bCs/>
          <w:sz w:val="18"/>
          <w:szCs w:val="18"/>
        </w:rPr>
      </w:pPr>
      <w:r w:rsidRPr="009237E7">
        <w:rPr>
          <w:rFonts w:ascii="Verdana" w:hAnsi="Verdana"/>
          <w:sz w:val="18"/>
          <w:szCs w:val="18"/>
        </w:rPr>
        <w:t>CareFusion, in my first month</w:t>
      </w:r>
      <w:r w:rsidR="009D0A99" w:rsidRPr="009237E7">
        <w:rPr>
          <w:rFonts w:ascii="Verdana" w:hAnsi="Verdana"/>
          <w:sz w:val="18"/>
          <w:szCs w:val="18"/>
        </w:rPr>
        <w:t>,</w:t>
      </w:r>
      <w:r w:rsidRPr="009237E7">
        <w:rPr>
          <w:rFonts w:ascii="Verdana" w:hAnsi="Verdana"/>
          <w:sz w:val="18"/>
          <w:szCs w:val="18"/>
        </w:rPr>
        <w:t xml:space="preserve"> I took </w:t>
      </w:r>
      <w:r w:rsidR="001403DE" w:rsidRPr="009237E7">
        <w:rPr>
          <w:rFonts w:ascii="Verdana" w:hAnsi="Verdana"/>
          <w:sz w:val="18"/>
          <w:szCs w:val="18"/>
        </w:rPr>
        <w:t>over device investigation</w:t>
      </w:r>
      <w:r w:rsidR="009D0A99" w:rsidRPr="009237E7">
        <w:rPr>
          <w:rFonts w:ascii="Verdana" w:hAnsi="Verdana"/>
          <w:sz w:val="18"/>
          <w:szCs w:val="18"/>
        </w:rPr>
        <w:t>s</w:t>
      </w:r>
      <w:r w:rsidR="001403DE" w:rsidRPr="009237E7">
        <w:rPr>
          <w:rFonts w:ascii="Verdana" w:hAnsi="Verdana"/>
          <w:sz w:val="18"/>
          <w:szCs w:val="18"/>
        </w:rPr>
        <w:t xml:space="preserve"> for a company that was acquired </w:t>
      </w:r>
      <w:r w:rsidR="009D0A99" w:rsidRPr="009237E7">
        <w:rPr>
          <w:rFonts w:ascii="Verdana" w:hAnsi="Verdana"/>
          <w:sz w:val="18"/>
          <w:szCs w:val="18"/>
        </w:rPr>
        <w:t xml:space="preserve">by CareFusion </w:t>
      </w:r>
      <w:r w:rsidR="001403DE" w:rsidRPr="009237E7">
        <w:rPr>
          <w:rFonts w:ascii="Verdana" w:hAnsi="Verdana"/>
          <w:sz w:val="18"/>
          <w:szCs w:val="18"/>
        </w:rPr>
        <w:t>and was subsequently the SME for these products.</w:t>
      </w:r>
      <w:r w:rsidR="003F0E5E" w:rsidRPr="009237E7">
        <w:rPr>
          <w:rFonts w:ascii="Verdana" w:hAnsi="Verdana" w:cs="Arial"/>
          <w:bCs/>
          <w:sz w:val="18"/>
          <w:szCs w:val="18"/>
        </w:rPr>
        <w:t xml:space="preserve">  As a direct result of that experience, I manage</w:t>
      </w:r>
      <w:r w:rsidR="005906F1" w:rsidRPr="009237E7">
        <w:rPr>
          <w:rFonts w:ascii="Verdana" w:hAnsi="Verdana" w:cs="Arial"/>
          <w:bCs/>
          <w:sz w:val="18"/>
          <w:szCs w:val="18"/>
        </w:rPr>
        <w:t>d</w:t>
      </w:r>
      <w:r w:rsidR="003F0E5E" w:rsidRPr="009237E7">
        <w:rPr>
          <w:rFonts w:ascii="Verdana" w:hAnsi="Verdana" w:cs="Arial"/>
          <w:bCs/>
          <w:sz w:val="18"/>
          <w:szCs w:val="18"/>
        </w:rPr>
        <w:t xml:space="preserve"> all escalated files, Risk </w:t>
      </w:r>
      <w:r w:rsidR="006B064E" w:rsidRPr="009237E7">
        <w:rPr>
          <w:rFonts w:ascii="Verdana" w:hAnsi="Verdana" w:cs="Arial"/>
          <w:bCs/>
          <w:sz w:val="18"/>
          <w:szCs w:val="18"/>
        </w:rPr>
        <w:t>Assessments,</w:t>
      </w:r>
      <w:r w:rsidR="003F0E5E" w:rsidRPr="009237E7">
        <w:rPr>
          <w:rFonts w:ascii="Verdana" w:hAnsi="Verdana" w:cs="Arial"/>
          <w:bCs/>
          <w:sz w:val="18"/>
          <w:szCs w:val="18"/>
        </w:rPr>
        <w:t xml:space="preserve"> and related works.</w:t>
      </w:r>
    </w:p>
    <w:p w14:paraId="266F4899" w14:textId="77777777" w:rsidR="000E4B3E" w:rsidRPr="009237E7" w:rsidRDefault="000E4B3E" w:rsidP="00BC19B9">
      <w:pPr>
        <w:pStyle w:val="BodyText"/>
        <w:spacing w:after="0"/>
        <w:ind w:right="270"/>
        <w:rPr>
          <w:rFonts w:ascii="Verdana" w:hAnsi="Verdana" w:cs="Arial"/>
          <w:bCs/>
          <w:sz w:val="18"/>
          <w:szCs w:val="18"/>
        </w:rPr>
      </w:pPr>
    </w:p>
    <w:p w14:paraId="1640D2A7" w14:textId="77777777" w:rsidR="004E7EEA" w:rsidRPr="009237E7" w:rsidRDefault="004E7EEA" w:rsidP="004E7EEA">
      <w:pPr>
        <w:pStyle w:val="BodyText"/>
        <w:spacing w:after="0"/>
        <w:ind w:right="270"/>
        <w:rPr>
          <w:rFonts w:ascii="Verdana" w:hAnsi="Verdana" w:cs="Arial"/>
          <w:bCs/>
          <w:sz w:val="18"/>
          <w:szCs w:val="18"/>
        </w:rPr>
      </w:pPr>
      <w:r w:rsidRPr="009237E7">
        <w:rPr>
          <w:rFonts w:ascii="Verdana" w:hAnsi="Verdana"/>
          <w:sz w:val="18"/>
          <w:szCs w:val="18"/>
        </w:rPr>
        <w:t>I’ve taken the initiative to further my knowledge</w:t>
      </w:r>
      <w:r w:rsidR="003F0E5E" w:rsidRPr="009237E7">
        <w:rPr>
          <w:rFonts w:ascii="Verdana" w:hAnsi="Verdana"/>
          <w:sz w:val="18"/>
          <w:szCs w:val="18"/>
        </w:rPr>
        <w:t xml:space="preserve"> base</w:t>
      </w:r>
      <w:r w:rsidRPr="009237E7">
        <w:rPr>
          <w:rFonts w:ascii="Verdana" w:hAnsi="Verdana"/>
          <w:sz w:val="18"/>
          <w:szCs w:val="18"/>
        </w:rPr>
        <w:t xml:space="preserve">, extending my experience into </w:t>
      </w:r>
      <w:r w:rsidR="00C40096" w:rsidRPr="009237E7">
        <w:rPr>
          <w:rFonts w:ascii="Verdana" w:hAnsi="Verdana"/>
          <w:sz w:val="18"/>
          <w:szCs w:val="18"/>
        </w:rPr>
        <w:t>Risk Management</w:t>
      </w:r>
      <w:r w:rsidR="009D0A99" w:rsidRPr="009237E7">
        <w:rPr>
          <w:rFonts w:ascii="Verdana" w:hAnsi="Verdana"/>
          <w:sz w:val="18"/>
          <w:szCs w:val="18"/>
        </w:rPr>
        <w:t xml:space="preserve">, </w:t>
      </w:r>
      <w:r w:rsidR="00A91D5E" w:rsidRPr="009237E7">
        <w:rPr>
          <w:rFonts w:ascii="Verdana" w:hAnsi="Verdana"/>
          <w:sz w:val="18"/>
          <w:szCs w:val="18"/>
        </w:rPr>
        <w:t xml:space="preserve">Regulatory Affairs, and Manufacturing </w:t>
      </w:r>
      <w:r w:rsidR="003F0E5E" w:rsidRPr="009237E7">
        <w:rPr>
          <w:rFonts w:ascii="Verdana" w:hAnsi="Verdana"/>
          <w:sz w:val="18"/>
          <w:szCs w:val="18"/>
        </w:rPr>
        <w:t>as they feel like a natural transition in my development</w:t>
      </w:r>
      <w:r w:rsidRPr="009237E7">
        <w:rPr>
          <w:rFonts w:ascii="Verdana" w:hAnsi="Verdana"/>
          <w:sz w:val="18"/>
          <w:szCs w:val="18"/>
        </w:rPr>
        <w:t xml:space="preserve">.  I’d like to use that same ingenuity to acquire </w:t>
      </w:r>
      <w:r w:rsidR="003F0E5E" w:rsidRPr="009237E7">
        <w:rPr>
          <w:rFonts w:ascii="Verdana" w:hAnsi="Verdana"/>
          <w:sz w:val="18"/>
          <w:szCs w:val="18"/>
        </w:rPr>
        <w:t>a</w:t>
      </w:r>
      <w:r w:rsidR="0061150E" w:rsidRPr="009237E7">
        <w:rPr>
          <w:rFonts w:ascii="Verdana" w:hAnsi="Verdana"/>
          <w:sz w:val="18"/>
          <w:szCs w:val="18"/>
        </w:rPr>
        <w:t xml:space="preserve"> </w:t>
      </w:r>
      <w:r w:rsidRPr="009237E7">
        <w:rPr>
          <w:rFonts w:ascii="Verdana" w:hAnsi="Verdana"/>
          <w:sz w:val="18"/>
          <w:szCs w:val="18"/>
        </w:rPr>
        <w:t xml:space="preserve">position </w:t>
      </w:r>
      <w:r w:rsidR="0061150E" w:rsidRPr="009237E7">
        <w:rPr>
          <w:rFonts w:ascii="Verdana" w:hAnsi="Verdana"/>
          <w:sz w:val="18"/>
          <w:szCs w:val="18"/>
        </w:rPr>
        <w:t xml:space="preserve">in your </w:t>
      </w:r>
      <w:r w:rsidR="003F0E5E" w:rsidRPr="009237E7">
        <w:rPr>
          <w:rFonts w:ascii="Verdana" w:hAnsi="Verdana"/>
          <w:sz w:val="18"/>
          <w:szCs w:val="18"/>
        </w:rPr>
        <w:t>company</w:t>
      </w:r>
      <w:r w:rsidRPr="009237E7">
        <w:rPr>
          <w:rFonts w:ascii="Verdana" w:hAnsi="Verdana"/>
          <w:sz w:val="18"/>
          <w:szCs w:val="18"/>
        </w:rPr>
        <w:t xml:space="preserve">.  </w:t>
      </w:r>
    </w:p>
    <w:p w14:paraId="4FDE0591" w14:textId="77777777" w:rsidR="00BC19B9" w:rsidRPr="009237E7" w:rsidRDefault="00BC19B9" w:rsidP="00BC19B9">
      <w:pPr>
        <w:pStyle w:val="BodyText"/>
        <w:spacing w:after="0"/>
        <w:ind w:right="270"/>
        <w:rPr>
          <w:rFonts w:ascii="Verdana" w:hAnsi="Verdana" w:cs="Arial"/>
          <w:bCs/>
          <w:sz w:val="20"/>
          <w:szCs w:val="20"/>
        </w:rPr>
      </w:pPr>
    </w:p>
    <w:p w14:paraId="13886EA9" w14:textId="17AA01F2" w:rsidR="001403DE" w:rsidRPr="009237E7" w:rsidRDefault="001403DE" w:rsidP="001403DE">
      <w:pPr>
        <w:pStyle w:val="BodyText"/>
        <w:spacing w:after="0"/>
        <w:rPr>
          <w:rFonts w:ascii="Verdana" w:hAnsi="Verdana" w:cs="Arial"/>
          <w:sz w:val="20"/>
          <w:szCs w:val="20"/>
        </w:rPr>
      </w:pPr>
    </w:p>
    <w:p w14:paraId="7409FAD8" w14:textId="77777777" w:rsidR="001403DE" w:rsidRPr="009237E7" w:rsidRDefault="001403DE" w:rsidP="001403DE">
      <w:pPr>
        <w:jc w:val="center"/>
        <w:rPr>
          <w:rFonts w:ascii="Verdana" w:hAnsi="Verdana" w:cs="Arial"/>
          <w:b/>
          <w:bCs/>
          <w:sz w:val="16"/>
          <w:szCs w:val="16"/>
          <w:u w:val="single"/>
        </w:rPr>
      </w:pPr>
      <w:r w:rsidRPr="009237E7">
        <w:rPr>
          <w:rFonts w:ascii="Verdana" w:hAnsi="Verdana" w:cs="Arial"/>
          <w:b/>
          <w:bCs/>
          <w:sz w:val="16"/>
          <w:szCs w:val="16"/>
          <w:u w:val="single"/>
        </w:rPr>
        <w:t>Summary of Qualifications</w:t>
      </w:r>
    </w:p>
    <w:p w14:paraId="3DE92C2D" w14:textId="77777777" w:rsidR="001403DE" w:rsidRPr="009237E7" w:rsidRDefault="001403DE" w:rsidP="001403DE">
      <w:pPr>
        <w:rPr>
          <w:rFonts w:ascii="Verdana" w:hAnsi="Verdana" w:cs="Arial"/>
          <w:bCs/>
          <w:sz w:val="16"/>
          <w:szCs w:val="16"/>
        </w:rPr>
      </w:pPr>
    </w:p>
    <w:p w14:paraId="35508FFE" w14:textId="77777777" w:rsidR="001403DE" w:rsidRPr="009237E7" w:rsidRDefault="001403DE" w:rsidP="001403DE">
      <w:pPr>
        <w:rPr>
          <w:rFonts w:ascii="Verdana" w:hAnsi="Verdana" w:cs="Arial"/>
          <w:bCs/>
          <w:sz w:val="16"/>
          <w:szCs w:val="16"/>
        </w:rPr>
        <w:sectPr w:rsidR="001403DE" w:rsidRPr="009237E7" w:rsidSect="00C20929">
          <w:headerReference w:type="default" r:id="rId8"/>
          <w:footerReference w:type="default" r:id="rId9"/>
          <w:type w:val="continuous"/>
          <w:pgSz w:w="12240" w:h="15840" w:code="1"/>
          <w:pgMar w:top="720" w:right="720" w:bottom="1440" w:left="720" w:header="720" w:footer="720" w:gutter="0"/>
          <w:cols w:space="720"/>
          <w:docGrid w:linePitch="360"/>
        </w:sectPr>
      </w:pPr>
    </w:p>
    <w:p w14:paraId="6EB0CE59" w14:textId="77777777" w:rsidR="001403DE" w:rsidRPr="009237E7" w:rsidRDefault="009553D2" w:rsidP="001403DE">
      <w:pPr>
        <w:numPr>
          <w:ilvl w:val="0"/>
          <w:numId w:val="26"/>
        </w:numPr>
        <w:ind w:left="54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CAPA</w:t>
      </w:r>
    </w:p>
    <w:p w14:paraId="0FE92CB0" w14:textId="77777777" w:rsidR="001403DE" w:rsidRPr="009237E7" w:rsidRDefault="001403DE" w:rsidP="001403DE">
      <w:pPr>
        <w:numPr>
          <w:ilvl w:val="0"/>
          <w:numId w:val="26"/>
        </w:numPr>
        <w:ind w:left="54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Onsite Investigations</w:t>
      </w:r>
    </w:p>
    <w:p w14:paraId="7F641541" w14:textId="77777777" w:rsidR="001403DE" w:rsidRPr="009237E7" w:rsidRDefault="001403DE" w:rsidP="001403DE">
      <w:pPr>
        <w:numPr>
          <w:ilvl w:val="0"/>
          <w:numId w:val="26"/>
        </w:numPr>
        <w:ind w:left="54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Complaint Handling</w:t>
      </w:r>
    </w:p>
    <w:p w14:paraId="3D905D18" w14:textId="77777777" w:rsidR="001403DE" w:rsidRPr="009237E7" w:rsidRDefault="001403DE" w:rsidP="001403DE">
      <w:pPr>
        <w:numPr>
          <w:ilvl w:val="0"/>
          <w:numId w:val="26"/>
        </w:numPr>
        <w:ind w:left="54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MDR’s</w:t>
      </w:r>
    </w:p>
    <w:p w14:paraId="66502C92" w14:textId="77777777" w:rsidR="00D7728C" w:rsidRPr="009237E7" w:rsidRDefault="00D7728C" w:rsidP="00D7728C">
      <w:pPr>
        <w:numPr>
          <w:ilvl w:val="0"/>
          <w:numId w:val="26"/>
        </w:numPr>
        <w:ind w:left="54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Document Control</w:t>
      </w:r>
    </w:p>
    <w:p w14:paraId="2CCAC87D" w14:textId="77777777" w:rsidR="001403DE" w:rsidRPr="009237E7" w:rsidRDefault="001403DE" w:rsidP="001403DE">
      <w:pPr>
        <w:numPr>
          <w:ilvl w:val="0"/>
          <w:numId w:val="26"/>
        </w:numPr>
        <w:ind w:left="54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Risk Management</w:t>
      </w:r>
    </w:p>
    <w:p w14:paraId="7A7A2904" w14:textId="77777777" w:rsidR="001403DE" w:rsidRPr="009237E7" w:rsidRDefault="001403DE" w:rsidP="001403DE">
      <w:pPr>
        <w:numPr>
          <w:ilvl w:val="0"/>
          <w:numId w:val="26"/>
        </w:numPr>
        <w:ind w:left="54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RA Submissions</w:t>
      </w:r>
    </w:p>
    <w:p w14:paraId="3B8474D7" w14:textId="77777777" w:rsidR="001403DE" w:rsidRPr="009237E7" w:rsidRDefault="001403DE" w:rsidP="001403DE">
      <w:pPr>
        <w:numPr>
          <w:ilvl w:val="0"/>
          <w:numId w:val="26"/>
        </w:numPr>
        <w:ind w:left="54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Change Order/Control</w:t>
      </w:r>
    </w:p>
    <w:p w14:paraId="638335A5" w14:textId="77777777" w:rsidR="009553D2" w:rsidRPr="009237E7" w:rsidRDefault="009553D2" w:rsidP="00CC4D41">
      <w:pPr>
        <w:numPr>
          <w:ilvl w:val="0"/>
          <w:numId w:val="26"/>
        </w:numPr>
        <w:ind w:left="54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Failure Investigations</w:t>
      </w:r>
    </w:p>
    <w:p w14:paraId="3BADD71B" w14:textId="77777777" w:rsidR="001403DE" w:rsidRPr="009237E7" w:rsidRDefault="009553D2" w:rsidP="00CC4D41">
      <w:pPr>
        <w:numPr>
          <w:ilvl w:val="0"/>
          <w:numId w:val="26"/>
        </w:numPr>
        <w:ind w:left="54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PSDM Method</w:t>
      </w:r>
    </w:p>
    <w:p w14:paraId="1721EA52" w14:textId="77777777" w:rsidR="009553D2" w:rsidRPr="009237E7" w:rsidRDefault="009553D2" w:rsidP="00EB2446">
      <w:pPr>
        <w:numPr>
          <w:ilvl w:val="0"/>
          <w:numId w:val="26"/>
        </w:numPr>
        <w:ind w:left="54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Ishikawa</w:t>
      </w:r>
    </w:p>
    <w:p w14:paraId="0B271885" w14:textId="77777777" w:rsidR="009553D2" w:rsidRPr="009237E7" w:rsidRDefault="009553D2" w:rsidP="00E70E25">
      <w:pPr>
        <w:numPr>
          <w:ilvl w:val="0"/>
          <w:numId w:val="26"/>
        </w:numPr>
        <w:ind w:left="54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DMAIC</w:t>
      </w:r>
    </w:p>
    <w:p w14:paraId="75E459CA" w14:textId="77777777" w:rsidR="00CC4D41" w:rsidRPr="009237E7" w:rsidRDefault="00CC4D41" w:rsidP="0039555E">
      <w:pPr>
        <w:numPr>
          <w:ilvl w:val="0"/>
          <w:numId w:val="26"/>
        </w:numPr>
        <w:ind w:left="54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5 Why’s</w:t>
      </w:r>
    </w:p>
    <w:p w14:paraId="5455926B" w14:textId="77777777" w:rsidR="00CC4D41" w:rsidRPr="009237E7" w:rsidRDefault="00CC4D41" w:rsidP="004C041B">
      <w:pPr>
        <w:numPr>
          <w:ilvl w:val="0"/>
          <w:numId w:val="26"/>
        </w:numPr>
        <w:ind w:left="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4 P’s</w:t>
      </w:r>
    </w:p>
    <w:p w14:paraId="71DEEC68" w14:textId="77777777" w:rsidR="001403DE" w:rsidRPr="009237E7" w:rsidRDefault="00D7728C" w:rsidP="004C041B">
      <w:pPr>
        <w:numPr>
          <w:ilvl w:val="0"/>
          <w:numId w:val="26"/>
        </w:numPr>
        <w:ind w:left="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NCMR</w:t>
      </w:r>
    </w:p>
    <w:p w14:paraId="1020544F" w14:textId="77777777" w:rsidR="001403DE" w:rsidRPr="009237E7" w:rsidRDefault="001403DE" w:rsidP="004C041B">
      <w:pPr>
        <w:numPr>
          <w:ilvl w:val="0"/>
          <w:numId w:val="26"/>
        </w:numPr>
        <w:ind w:left="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Hazard Analysis</w:t>
      </w:r>
    </w:p>
    <w:p w14:paraId="434F1E5C" w14:textId="6A4AED05" w:rsidR="00D7728C" w:rsidRPr="009237E7" w:rsidRDefault="00D7728C" w:rsidP="004C041B">
      <w:pPr>
        <w:numPr>
          <w:ilvl w:val="0"/>
          <w:numId w:val="26"/>
        </w:numPr>
        <w:ind w:left="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Batch Release</w:t>
      </w:r>
    </w:p>
    <w:p w14:paraId="5773C649" w14:textId="0FC3729B" w:rsidR="00EB2446" w:rsidRPr="009237E7" w:rsidRDefault="00EB2446" w:rsidP="004C041B">
      <w:pPr>
        <w:numPr>
          <w:ilvl w:val="0"/>
          <w:numId w:val="26"/>
        </w:numPr>
        <w:ind w:left="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Review BOM and Schematics</w:t>
      </w:r>
    </w:p>
    <w:p w14:paraId="4D4C8A16" w14:textId="77777777" w:rsidR="001403DE" w:rsidRPr="009237E7" w:rsidRDefault="001403DE" w:rsidP="004C041B">
      <w:pPr>
        <w:numPr>
          <w:ilvl w:val="0"/>
          <w:numId w:val="26"/>
        </w:numPr>
        <w:ind w:left="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Liaison US/Mexico/EU</w:t>
      </w:r>
    </w:p>
    <w:p w14:paraId="0C5A3F98" w14:textId="77777777" w:rsidR="001403DE" w:rsidRPr="009237E7" w:rsidRDefault="001403DE" w:rsidP="001403DE">
      <w:pPr>
        <w:numPr>
          <w:ilvl w:val="0"/>
          <w:numId w:val="26"/>
        </w:numPr>
        <w:ind w:left="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Quality System Regulation</w:t>
      </w:r>
    </w:p>
    <w:p w14:paraId="7D465646" w14:textId="5674F098" w:rsidR="001403DE" w:rsidRPr="009237E7" w:rsidRDefault="001403DE" w:rsidP="00CC4D41">
      <w:pPr>
        <w:numPr>
          <w:ilvl w:val="0"/>
          <w:numId w:val="26"/>
        </w:numPr>
        <w:ind w:left="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Recall Management</w:t>
      </w:r>
    </w:p>
    <w:p w14:paraId="5F3EE656" w14:textId="1488F1BE" w:rsidR="0039555E" w:rsidRPr="009237E7" w:rsidRDefault="0039555E" w:rsidP="00CC4D41">
      <w:pPr>
        <w:numPr>
          <w:ilvl w:val="0"/>
          <w:numId w:val="26"/>
        </w:numPr>
        <w:ind w:left="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OSHA</w:t>
      </w:r>
    </w:p>
    <w:p w14:paraId="0E68B424" w14:textId="3EA84421" w:rsidR="001403DE" w:rsidRPr="009237E7" w:rsidRDefault="001403DE" w:rsidP="00E70E25">
      <w:pPr>
        <w:pStyle w:val="ListParagraph"/>
        <w:numPr>
          <w:ilvl w:val="0"/>
          <w:numId w:val="26"/>
        </w:numPr>
        <w:ind w:left="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Audit</w:t>
      </w:r>
      <w:r w:rsidR="00B941D0" w:rsidRPr="009237E7">
        <w:rPr>
          <w:rFonts w:ascii="Verdana" w:hAnsi="Verdana" w:cs="Arial"/>
          <w:bCs/>
          <w:sz w:val="16"/>
          <w:szCs w:val="16"/>
        </w:rPr>
        <w:t>or</w:t>
      </w:r>
    </w:p>
    <w:p w14:paraId="1B90B944" w14:textId="2350ED86" w:rsidR="00E70E25" w:rsidRPr="009237E7" w:rsidRDefault="00E70E25" w:rsidP="00E70E25">
      <w:pPr>
        <w:pStyle w:val="ListParagraph"/>
        <w:numPr>
          <w:ilvl w:val="0"/>
          <w:numId w:val="26"/>
        </w:numPr>
        <w:ind w:left="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FMEA</w:t>
      </w:r>
    </w:p>
    <w:p w14:paraId="61D39487" w14:textId="77777777" w:rsidR="001403DE" w:rsidRPr="009237E7" w:rsidRDefault="001403DE" w:rsidP="00E70E25">
      <w:pPr>
        <w:numPr>
          <w:ilvl w:val="0"/>
          <w:numId w:val="26"/>
        </w:numPr>
        <w:ind w:left="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Project Management</w:t>
      </w:r>
    </w:p>
    <w:p w14:paraId="0CF5FBE0" w14:textId="77777777" w:rsidR="001403DE" w:rsidRPr="009237E7" w:rsidRDefault="001403DE" w:rsidP="0039555E">
      <w:pPr>
        <w:numPr>
          <w:ilvl w:val="0"/>
          <w:numId w:val="26"/>
        </w:numPr>
        <w:ind w:left="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Data Analysis/Trending</w:t>
      </w:r>
    </w:p>
    <w:p w14:paraId="53CC8B61" w14:textId="77777777" w:rsidR="001403DE" w:rsidRPr="009237E7" w:rsidRDefault="001403DE" w:rsidP="001403DE">
      <w:pPr>
        <w:numPr>
          <w:ilvl w:val="0"/>
          <w:numId w:val="26"/>
        </w:numPr>
        <w:ind w:left="-18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Medical Device Reports</w:t>
      </w:r>
    </w:p>
    <w:p w14:paraId="690BDB42" w14:textId="645F7A99" w:rsidR="009D0A99" w:rsidRPr="009237E7" w:rsidRDefault="001403DE" w:rsidP="001403DE">
      <w:pPr>
        <w:numPr>
          <w:ilvl w:val="0"/>
          <w:numId w:val="26"/>
        </w:numPr>
        <w:ind w:left="-18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21 CFR</w:t>
      </w:r>
    </w:p>
    <w:p w14:paraId="3DEF38E4" w14:textId="6A337F5A" w:rsidR="00EB2446" w:rsidRPr="009237E7" w:rsidRDefault="00EB2446" w:rsidP="001403DE">
      <w:pPr>
        <w:numPr>
          <w:ilvl w:val="0"/>
          <w:numId w:val="26"/>
        </w:numPr>
        <w:ind w:left="-18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Device/Component Drawings</w:t>
      </w:r>
    </w:p>
    <w:p w14:paraId="06E756B6" w14:textId="77777777" w:rsidR="001403DE" w:rsidRPr="009237E7" w:rsidRDefault="001403DE" w:rsidP="001403DE">
      <w:pPr>
        <w:numPr>
          <w:ilvl w:val="0"/>
          <w:numId w:val="26"/>
        </w:numPr>
        <w:ind w:left="-18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ISO</w:t>
      </w:r>
      <w:r w:rsidR="00B32671" w:rsidRPr="009237E7">
        <w:rPr>
          <w:rFonts w:ascii="Verdana" w:hAnsi="Verdana" w:cs="Arial"/>
          <w:bCs/>
          <w:sz w:val="16"/>
          <w:szCs w:val="16"/>
        </w:rPr>
        <w:t xml:space="preserve"> </w:t>
      </w:r>
      <w:r w:rsidR="009D0A99" w:rsidRPr="009237E7">
        <w:rPr>
          <w:rFonts w:ascii="Verdana" w:hAnsi="Verdana" w:cs="Arial"/>
          <w:bCs/>
          <w:sz w:val="16"/>
          <w:szCs w:val="16"/>
        </w:rPr>
        <w:t xml:space="preserve">13485:2016 </w:t>
      </w:r>
    </w:p>
    <w:p w14:paraId="73F62E86" w14:textId="77777777" w:rsidR="00D7728C" w:rsidRPr="009237E7" w:rsidRDefault="00D7728C" w:rsidP="001403DE">
      <w:pPr>
        <w:numPr>
          <w:ilvl w:val="0"/>
          <w:numId w:val="26"/>
        </w:numPr>
        <w:ind w:left="-18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Materials/Finished Goods Hold</w:t>
      </w:r>
    </w:p>
    <w:p w14:paraId="4663C38A" w14:textId="4CE7F774" w:rsidR="001403DE" w:rsidRPr="009237E7" w:rsidRDefault="001403DE" w:rsidP="001403DE">
      <w:pPr>
        <w:numPr>
          <w:ilvl w:val="0"/>
          <w:numId w:val="26"/>
        </w:numPr>
        <w:ind w:left="-18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Leadershi</w:t>
      </w:r>
      <w:r w:rsidR="009553D2" w:rsidRPr="009237E7">
        <w:rPr>
          <w:rFonts w:ascii="Verdana" w:hAnsi="Verdana" w:cs="Arial"/>
          <w:bCs/>
          <w:sz w:val="16"/>
          <w:szCs w:val="16"/>
        </w:rPr>
        <w:t>p</w:t>
      </w:r>
    </w:p>
    <w:p w14:paraId="7A0CFE65" w14:textId="34CD26C3" w:rsidR="0039555E" w:rsidRPr="009237E7" w:rsidRDefault="0039555E" w:rsidP="001403DE">
      <w:pPr>
        <w:numPr>
          <w:ilvl w:val="0"/>
          <w:numId w:val="26"/>
        </w:numPr>
        <w:ind w:left="-18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Labor Planning</w:t>
      </w:r>
    </w:p>
    <w:p w14:paraId="7C515E85" w14:textId="77777777" w:rsidR="009553D2" w:rsidRPr="009237E7" w:rsidRDefault="009553D2" w:rsidP="00CC4D41">
      <w:pPr>
        <w:numPr>
          <w:ilvl w:val="0"/>
          <w:numId w:val="26"/>
        </w:numPr>
        <w:ind w:left="-18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Test Protocols</w:t>
      </w:r>
    </w:p>
    <w:p w14:paraId="58A408E7" w14:textId="4FF1FDBE" w:rsidR="00CC4D41" w:rsidRPr="009237E7" w:rsidRDefault="00CC4D41" w:rsidP="00CC4D41">
      <w:pPr>
        <w:numPr>
          <w:ilvl w:val="0"/>
          <w:numId w:val="26"/>
        </w:numPr>
        <w:ind w:left="-18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Author SOP/WI/PI</w:t>
      </w:r>
    </w:p>
    <w:p w14:paraId="11A04C5A" w14:textId="3DD4AFF2" w:rsidR="00EB2446" w:rsidRPr="009237E7" w:rsidRDefault="00EB2446" w:rsidP="00CC4D41">
      <w:pPr>
        <w:numPr>
          <w:ilvl w:val="0"/>
          <w:numId w:val="26"/>
        </w:numPr>
        <w:ind w:left="-18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Author Test Protocol</w:t>
      </w:r>
    </w:p>
    <w:p w14:paraId="236EBB05" w14:textId="37B40459" w:rsidR="00452D20" w:rsidRPr="009237E7" w:rsidRDefault="00452D20" w:rsidP="00CC4D41">
      <w:pPr>
        <w:numPr>
          <w:ilvl w:val="0"/>
          <w:numId w:val="26"/>
        </w:numPr>
        <w:ind w:left="-18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Deviations</w:t>
      </w:r>
    </w:p>
    <w:p w14:paraId="101792A4" w14:textId="7C275D7E" w:rsidR="00452D20" w:rsidRPr="009237E7" w:rsidRDefault="00452D20" w:rsidP="00CC4D41">
      <w:pPr>
        <w:numPr>
          <w:ilvl w:val="0"/>
          <w:numId w:val="26"/>
        </w:numPr>
        <w:ind w:left="-180" w:hanging="180"/>
        <w:rPr>
          <w:rFonts w:ascii="Verdana" w:hAnsi="Verdana" w:cs="Arial"/>
          <w:bCs/>
          <w:sz w:val="16"/>
          <w:szCs w:val="16"/>
        </w:rPr>
      </w:pPr>
      <w:r w:rsidRPr="009237E7">
        <w:rPr>
          <w:rFonts w:ascii="Verdana" w:hAnsi="Verdana" w:cs="Arial"/>
          <w:bCs/>
          <w:sz w:val="16"/>
          <w:szCs w:val="16"/>
        </w:rPr>
        <w:t>Quality Events</w:t>
      </w:r>
    </w:p>
    <w:p w14:paraId="27F67809" w14:textId="77777777" w:rsidR="001403DE" w:rsidRPr="009237E7" w:rsidRDefault="001403DE" w:rsidP="001403DE">
      <w:pPr>
        <w:ind w:left="-360"/>
        <w:rPr>
          <w:rFonts w:ascii="Verdana" w:hAnsi="Verdana" w:cs="Arial"/>
          <w:bCs/>
          <w:sz w:val="20"/>
          <w:szCs w:val="20"/>
        </w:rPr>
        <w:sectPr w:rsidR="001403DE" w:rsidRPr="009237E7" w:rsidSect="00F40F25">
          <w:type w:val="continuous"/>
          <w:pgSz w:w="12240" w:h="15840" w:code="1"/>
          <w:pgMar w:top="720" w:right="720" w:bottom="1440" w:left="720" w:header="720" w:footer="720" w:gutter="0"/>
          <w:cols w:num="3" w:space="720"/>
          <w:docGrid w:linePitch="360"/>
        </w:sectPr>
      </w:pPr>
    </w:p>
    <w:p w14:paraId="3567BD3F" w14:textId="77777777" w:rsidR="001403DE" w:rsidRPr="009237E7" w:rsidRDefault="001403DE" w:rsidP="001403DE">
      <w:pPr>
        <w:pStyle w:val="BodyText"/>
        <w:spacing w:after="0"/>
        <w:ind w:right="270"/>
        <w:rPr>
          <w:rStyle w:val="Emphasis"/>
          <w:rFonts w:ascii="Verdana" w:hAnsi="Verdana"/>
          <w:b w:val="0"/>
          <w:sz w:val="20"/>
          <w:szCs w:val="20"/>
        </w:rPr>
      </w:pPr>
    </w:p>
    <w:p w14:paraId="4A482C16" w14:textId="42FD745F" w:rsidR="001403DE" w:rsidRPr="009237E7" w:rsidRDefault="001403DE" w:rsidP="001403DE">
      <w:pPr>
        <w:pStyle w:val="BodyText"/>
        <w:spacing w:after="0"/>
        <w:ind w:right="270"/>
        <w:rPr>
          <w:rStyle w:val="Emphasis"/>
          <w:rFonts w:ascii="Verdana" w:hAnsi="Verdana"/>
          <w:b w:val="0"/>
          <w:sz w:val="20"/>
          <w:szCs w:val="20"/>
        </w:rPr>
      </w:pPr>
    </w:p>
    <w:p w14:paraId="4DD01DA2" w14:textId="77777777" w:rsidR="00C11757" w:rsidRPr="009237E7" w:rsidRDefault="00C11757" w:rsidP="001403DE">
      <w:pPr>
        <w:pStyle w:val="BodyText"/>
        <w:spacing w:after="0"/>
        <w:ind w:right="270"/>
        <w:rPr>
          <w:rStyle w:val="Emphasis"/>
          <w:rFonts w:ascii="Verdana" w:hAnsi="Verdana"/>
          <w:b w:val="0"/>
          <w:spacing w:val="0"/>
          <w:sz w:val="20"/>
          <w:szCs w:val="20"/>
        </w:rPr>
      </w:pPr>
      <w:r w:rsidRPr="009237E7">
        <w:rPr>
          <w:rStyle w:val="Emphasis"/>
          <w:rFonts w:ascii="Verdana" w:hAnsi="Verdana"/>
          <w:b w:val="0"/>
          <w:sz w:val="20"/>
          <w:szCs w:val="20"/>
        </w:rPr>
        <w:t>Regards,</w:t>
      </w:r>
    </w:p>
    <w:p w14:paraId="440DC14B" w14:textId="77777777" w:rsidR="00C11757" w:rsidRPr="009237E7" w:rsidRDefault="004538FA" w:rsidP="00FA1C28">
      <w:pPr>
        <w:pStyle w:val="BodyText"/>
        <w:spacing w:after="0"/>
        <w:rPr>
          <w:rStyle w:val="Emphasis"/>
          <w:rFonts w:ascii="Verdana" w:hAnsi="Verdana"/>
          <w:b w:val="0"/>
          <w:sz w:val="20"/>
          <w:szCs w:val="20"/>
        </w:rPr>
      </w:pPr>
      <w:r w:rsidRPr="009237E7">
        <w:rPr>
          <w:rFonts w:ascii="Verdana" w:hAnsi="Verdana"/>
          <w:b/>
          <w:noProof/>
          <w:spacing w:val="-10"/>
          <w:sz w:val="20"/>
          <w:szCs w:val="20"/>
        </w:rPr>
        <w:drawing>
          <wp:inline distT="0" distB="0" distL="0" distR="0" wp14:anchorId="5FBD4AE1" wp14:editId="597AFEEC">
            <wp:extent cx="626301" cy="285750"/>
            <wp:effectExtent l="0" t="0" r="2540" b="0"/>
            <wp:docPr id="1" name="Picture 1" descr="Taara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ara00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12" cy="288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D343C" w14:textId="77777777" w:rsidR="00C11757" w:rsidRPr="009237E7" w:rsidRDefault="00C11757" w:rsidP="00FA1C28">
      <w:pPr>
        <w:pStyle w:val="BodyText"/>
        <w:spacing w:after="0"/>
        <w:rPr>
          <w:rFonts w:ascii="Verdana" w:hAnsi="Verdana" w:cs="Arial"/>
          <w:b/>
          <w:sz w:val="20"/>
          <w:szCs w:val="20"/>
        </w:rPr>
      </w:pPr>
      <w:r w:rsidRPr="009237E7">
        <w:rPr>
          <w:rStyle w:val="Emphasis"/>
          <w:rFonts w:ascii="Verdana" w:hAnsi="Verdana"/>
          <w:b w:val="0"/>
          <w:sz w:val="20"/>
          <w:szCs w:val="20"/>
        </w:rPr>
        <w:t>Taara S. Maharaj</w:t>
      </w:r>
    </w:p>
    <w:p w14:paraId="1B89C168" w14:textId="4D3EC4EC" w:rsidR="000A337A" w:rsidRPr="009237E7" w:rsidRDefault="000A337A" w:rsidP="00FA1C28">
      <w:pPr>
        <w:rPr>
          <w:rFonts w:ascii="Verdana" w:hAnsi="Verdana" w:cs="Arial"/>
          <w:b/>
          <w:bCs/>
          <w:u w:val="single"/>
        </w:rPr>
      </w:pPr>
      <w:r w:rsidRPr="009237E7">
        <w:rPr>
          <w:rFonts w:ascii="Verdana" w:hAnsi="Verdana" w:cs="Arial"/>
          <w:b/>
          <w:bCs/>
          <w:u w:val="single"/>
        </w:rPr>
        <w:lastRenderedPageBreak/>
        <w:t>Professional Experience</w:t>
      </w:r>
    </w:p>
    <w:p w14:paraId="68508A61" w14:textId="77777777" w:rsidR="00643A1D" w:rsidRPr="009237E7" w:rsidRDefault="00643A1D" w:rsidP="00BB2DE6">
      <w:pPr>
        <w:rPr>
          <w:rFonts w:ascii="Verdana" w:hAnsi="Verdana" w:cs="Arial"/>
          <w:b/>
          <w:bCs/>
          <w:sz w:val="20"/>
          <w:szCs w:val="20"/>
        </w:rPr>
      </w:pPr>
    </w:p>
    <w:p w14:paraId="64B90122" w14:textId="5304B0E9" w:rsidR="0034673D" w:rsidRPr="009237E7" w:rsidRDefault="0034673D" w:rsidP="00BB2DE6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Apr 2021-present</w:t>
      </w:r>
    </w:p>
    <w:p w14:paraId="7603C710" w14:textId="69784F53" w:rsidR="0034673D" w:rsidRPr="009237E7" w:rsidRDefault="0034673D" w:rsidP="00BB2DE6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 xml:space="preserve">Sr. Post-Market Spec, QA </w:t>
      </w:r>
      <w:r w:rsidRPr="009237E7">
        <w:rPr>
          <w:rFonts w:ascii="Verdana" w:hAnsi="Verdana" w:cs="Arial"/>
          <w:b/>
          <w:bCs/>
          <w:sz w:val="20"/>
          <w:szCs w:val="20"/>
        </w:rPr>
        <w:tab/>
        <w:t xml:space="preserve"> SeaSpine</w:t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  <w:t>Carlsbad, CA</w:t>
      </w:r>
    </w:p>
    <w:p w14:paraId="58FA99D6" w14:textId="5AD3EFF3" w:rsidR="0034673D" w:rsidRPr="009237E7" w:rsidRDefault="0034673D" w:rsidP="00BB2DE6">
      <w:pPr>
        <w:rPr>
          <w:rFonts w:ascii="Verdana" w:hAnsi="Verdana" w:cs="Arial"/>
          <w:sz w:val="20"/>
          <w:szCs w:val="20"/>
        </w:rPr>
      </w:pPr>
      <w:r w:rsidRPr="009237E7">
        <w:rPr>
          <w:rFonts w:ascii="Verdana" w:hAnsi="Verdana" w:cs="Arial"/>
          <w:sz w:val="20"/>
          <w:szCs w:val="20"/>
        </w:rPr>
        <w:t xml:space="preserve">Perform root cause analysis, including review, update, creation of </w:t>
      </w:r>
      <w:r w:rsidR="008622C6" w:rsidRPr="009237E7">
        <w:rPr>
          <w:rFonts w:ascii="Verdana" w:hAnsi="Verdana" w:cs="Arial"/>
          <w:sz w:val="20"/>
          <w:szCs w:val="20"/>
        </w:rPr>
        <w:t>risk</w:t>
      </w:r>
      <w:r w:rsidRPr="009237E7">
        <w:rPr>
          <w:rFonts w:ascii="Verdana" w:hAnsi="Verdana" w:cs="Arial"/>
          <w:sz w:val="20"/>
          <w:szCs w:val="20"/>
        </w:rPr>
        <w:t xml:space="preserve"> management files.  Prepare summary and trend reports, </w:t>
      </w:r>
      <w:r w:rsidR="00693797" w:rsidRPr="009237E7">
        <w:rPr>
          <w:rFonts w:ascii="Verdana" w:hAnsi="Verdana" w:cs="Arial"/>
          <w:sz w:val="20"/>
          <w:szCs w:val="20"/>
        </w:rPr>
        <w:t>participate</w:t>
      </w:r>
      <w:r w:rsidRPr="009237E7">
        <w:rPr>
          <w:rFonts w:ascii="Verdana" w:hAnsi="Verdana" w:cs="Arial"/>
          <w:sz w:val="20"/>
          <w:szCs w:val="20"/>
        </w:rPr>
        <w:t xml:space="preserve"> in quality management reviews, file reportable complaints to the appropriate US and international </w:t>
      </w:r>
      <w:r w:rsidR="00693797" w:rsidRPr="009237E7">
        <w:rPr>
          <w:rFonts w:ascii="Verdana" w:hAnsi="Verdana" w:cs="Arial"/>
          <w:sz w:val="20"/>
          <w:szCs w:val="20"/>
        </w:rPr>
        <w:t xml:space="preserve">bodies, prepare SI site for MDSAP certification and updated ISO 14791/24791 compliance, </w:t>
      </w:r>
      <w:r w:rsidRPr="009237E7">
        <w:rPr>
          <w:rFonts w:ascii="Verdana" w:hAnsi="Verdana" w:cs="Arial"/>
          <w:sz w:val="20"/>
          <w:szCs w:val="20"/>
        </w:rPr>
        <w:t>coordinate and host reviews of post-market data, author hazard analysis analyzing potential field product issues, coordinate recall activities, establish and implement post-market related processes, support audits, ad hoc engineering duties.</w:t>
      </w:r>
      <w:r w:rsidR="00693797" w:rsidRPr="009237E7">
        <w:rPr>
          <w:rFonts w:ascii="Verdana" w:hAnsi="Verdana" w:cs="Arial"/>
          <w:sz w:val="20"/>
          <w:szCs w:val="20"/>
        </w:rPr>
        <w:t xml:space="preserve">  As the Sr. member of the team, lead the team in daily activities along with mentoring and training team as a cross-functional body with emphasis on root cause analysis, CAPA and CAPA subsystems. Monthly/Quarterly complaint review, Annual PMS review, PMSP, PSUR implementation and updates, Franchise level reviews</w:t>
      </w:r>
      <w:r w:rsidR="009B4F59">
        <w:rPr>
          <w:rFonts w:ascii="Verdana" w:hAnsi="Verdana" w:cs="Arial"/>
          <w:sz w:val="20"/>
          <w:szCs w:val="20"/>
        </w:rPr>
        <w:t xml:space="preserve">, Clinical Affairs </w:t>
      </w:r>
      <w:proofErr w:type="gramStart"/>
      <w:r w:rsidR="009B4F59">
        <w:rPr>
          <w:rFonts w:ascii="Verdana" w:hAnsi="Verdana" w:cs="Arial"/>
          <w:sz w:val="20"/>
          <w:szCs w:val="20"/>
        </w:rPr>
        <w:t>support</w:t>
      </w:r>
      <w:proofErr w:type="gramEnd"/>
      <w:r w:rsidR="009B4F59">
        <w:rPr>
          <w:rFonts w:ascii="Verdana" w:hAnsi="Verdana" w:cs="Arial"/>
          <w:sz w:val="20"/>
          <w:szCs w:val="20"/>
        </w:rPr>
        <w:t xml:space="preserve"> and approver for </w:t>
      </w:r>
      <w:r w:rsidR="009B4F59" w:rsidRPr="009237E7">
        <w:rPr>
          <w:rFonts w:ascii="Verdana" w:hAnsi="Verdana" w:cs="Arial"/>
          <w:sz w:val="20"/>
          <w:szCs w:val="20"/>
        </w:rPr>
        <w:t xml:space="preserve">CER updates, </w:t>
      </w:r>
      <w:r w:rsidR="009B4F59">
        <w:rPr>
          <w:rFonts w:ascii="Verdana" w:hAnsi="Verdana" w:cs="Arial"/>
          <w:sz w:val="20"/>
          <w:szCs w:val="20"/>
        </w:rPr>
        <w:t>PMCF P/R</w:t>
      </w:r>
      <w:r w:rsidR="007A0F95" w:rsidRPr="009237E7">
        <w:rPr>
          <w:rFonts w:ascii="Verdana" w:hAnsi="Verdana" w:cs="Arial"/>
          <w:sz w:val="20"/>
          <w:szCs w:val="20"/>
        </w:rPr>
        <w:t xml:space="preserve">.  Review engineering documentation, changes, BOMs in preparation for new launches for completion and compliance.  Manage work streams and act as a subject matter expert on </w:t>
      </w:r>
      <w:r w:rsidR="009B4F59" w:rsidRPr="009237E7">
        <w:rPr>
          <w:rFonts w:ascii="Verdana" w:hAnsi="Verdana" w:cs="Arial"/>
          <w:sz w:val="20"/>
          <w:szCs w:val="20"/>
        </w:rPr>
        <w:t>various</w:t>
      </w:r>
      <w:r w:rsidR="007A0F95" w:rsidRPr="009237E7">
        <w:rPr>
          <w:rFonts w:ascii="Verdana" w:hAnsi="Verdana" w:cs="Arial"/>
          <w:sz w:val="20"/>
          <w:szCs w:val="20"/>
        </w:rPr>
        <w:t xml:space="preserve"> projects for design and post-market surveillance, coordinating resources and their respective activities.  Analyze progress of projects and stipulate changes in course when necessary. Prepare presentations to report metrics and </w:t>
      </w:r>
      <w:proofErr w:type="gramStart"/>
      <w:r w:rsidR="007A0F95" w:rsidRPr="009237E7">
        <w:rPr>
          <w:rFonts w:ascii="Verdana" w:hAnsi="Verdana" w:cs="Arial"/>
          <w:sz w:val="20"/>
          <w:szCs w:val="20"/>
        </w:rPr>
        <w:t>state</w:t>
      </w:r>
      <w:proofErr w:type="gramEnd"/>
      <w:r w:rsidR="007A0F95" w:rsidRPr="009237E7">
        <w:rPr>
          <w:rFonts w:ascii="Verdana" w:hAnsi="Verdana" w:cs="Arial"/>
          <w:sz w:val="20"/>
          <w:szCs w:val="20"/>
        </w:rPr>
        <w:t xml:space="preserve"> of the department or other updates to executive management.  Provide support for other projects as the point of contact for the post-market surveillance department.  </w:t>
      </w:r>
    </w:p>
    <w:p w14:paraId="09636459" w14:textId="77777777" w:rsidR="0034673D" w:rsidRPr="009237E7" w:rsidRDefault="0034673D" w:rsidP="00BB2DE6">
      <w:pPr>
        <w:rPr>
          <w:rFonts w:ascii="Verdana" w:hAnsi="Verdana" w:cs="Arial"/>
          <w:b/>
          <w:bCs/>
          <w:sz w:val="20"/>
          <w:szCs w:val="20"/>
        </w:rPr>
      </w:pPr>
    </w:p>
    <w:p w14:paraId="32FFEE10" w14:textId="286D6FB6" w:rsidR="00BB2DE6" w:rsidRPr="009237E7" w:rsidRDefault="00BB2DE6" w:rsidP="00BB2DE6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Aug 2019-</w:t>
      </w:r>
      <w:r w:rsidR="006B064E" w:rsidRPr="009237E7">
        <w:rPr>
          <w:rFonts w:ascii="Verdana" w:hAnsi="Verdana" w:cs="Arial"/>
          <w:b/>
          <w:bCs/>
          <w:sz w:val="20"/>
          <w:szCs w:val="20"/>
        </w:rPr>
        <w:t>Apr 2021</w:t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  <w:t>Exact Sciences</w:t>
      </w:r>
      <w:r w:rsidR="002B231D" w:rsidRPr="009237E7">
        <w:rPr>
          <w:rFonts w:ascii="Verdana" w:hAnsi="Verdana" w:cs="Arial"/>
          <w:b/>
          <w:bCs/>
          <w:sz w:val="20"/>
          <w:szCs w:val="20"/>
        </w:rPr>
        <w:tab/>
      </w:r>
      <w:r w:rsidR="002B231D" w:rsidRPr="009237E7">
        <w:rPr>
          <w:rFonts w:ascii="Verdana" w:hAnsi="Verdana" w:cs="Arial"/>
          <w:b/>
          <w:bCs/>
          <w:sz w:val="20"/>
          <w:szCs w:val="20"/>
        </w:rPr>
        <w:tab/>
      </w:r>
      <w:r w:rsidR="002B231D"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="002B231D" w:rsidRPr="009237E7">
        <w:rPr>
          <w:rFonts w:ascii="Verdana" w:hAnsi="Verdana" w:cs="Arial"/>
          <w:b/>
          <w:bCs/>
          <w:sz w:val="20"/>
          <w:szCs w:val="20"/>
        </w:rPr>
        <w:t>San Diego</w:t>
      </w:r>
      <w:r w:rsidRPr="009237E7">
        <w:rPr>
          <w:rFonts w:ascii="Verdana" w:hAnsi="Verdana" w:cs="Arial"/>
          <w:b/>
          <w:bCs/>
          <w:sz w:val="20"/>
          <w:szCs w:val="20"/>
        </w:rPr>
        <w:t>, CA</w:t>
      </w:r>
    </w:p>
    <w:p w14:paraId="1F5C99A1" w14:textId="3104C1EC" w:rsidR="00BB2DE6" w:rsidRPr="009237E7" w:rsidRDefault="00BB2DE6" w:rsidP="00BB2DE6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 xml:space="preserve">Sr. Quality Assurance – Complaints, CAPA, NC Investigations, MRB, Exception Control </w:t>
      </w:r>
    </w:p>
    <w:p w14:paraId="7B9C373C" w14:textId="12A3E2DF" w:rsidR="00BB2DE6" w:rsidRPr="009237E7" w:rsidRDefault="006D3921" w:rsidP="001A2551">
      <w:pPr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Cs/>
          <w:sz w:val="20"/>
          <w:szCs w:val="20"/>
        </w:rPr>
        <w:t xml:space="preserve">The Senior QA is the onsite Quality leader in a variety of Quality </w:t>
      </w:r>
      <w:r w:rsidR="008622C6" w:rsidRPr="009237E7">
        <w:rPr>
          <w:rFonts w:ascii="Verdana" w:hAnsi="Verdana" w:cs="Arial"/>
          <w:bCs/>
          <w:sz w:val="20"/>
          <w:szCs w:val="20"/>
        </w:rPr>
        <w:t>functions.</w:t>
      </w:r>
      <w:r w:rsidRPr="009237E7">
        <w:rPr>
          <w:rFonts w:ascii="Verdana" w:hAnsi="Verdana" w:cs="Arial"/>
          <w:bCs/>
          <w:sz w:val="20"/>
          <w:szCs w:val="20"/>
        </w:rPr>
        <w:t xml:space="preserve"> </w:t>
      </w:r>
    </w:p>
    <w:p w14:paraId="34433FA5" w14:textId="77777777" w:rsidR="008622C6" w:rsidRPr="009237E7" w:rsidRDefault="008622C6" w:rsidP="001A2551">
      <w:pPr>
        <w:rPr>
          <w:rFonts w:ascii="Verdana" w:hAnsi="Verdana" w:cs="Arial"/>
          <w:b/>
          <w:bCs/>
          <w:sz w:val="20"/>
          <w:szCs w:val="20"/>
        </w:rPr>
      </w:pPr>
    </w:p>
    <w:p w14:paraId="67304801" w14:textId="7A4BA6B5" w:rsidR="001A2551" w:rsidRPr="009237E7" w:rsidRDefault="001A2551" w:rsidP="001A2551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Feb 2019</w:t>
      </w:r>
      <w:r w:rsidR="00BB2DE6" w:rsidRPr="009237E7">
        <w:rPr>
          <w:rFonts w:ascii="Verdana" w:hAnsi="Verdana" w:cs="Arial"/>
          <w:b/>
          <w:bCs/>
          <w:sz w:val="20"/>
          <w:szCs w:val="20"/>
        </w:rPr>
        <w:t>-Apr 2019</w:t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proofErr w:type="spellStart"/>
      <w:r w:rsidRPr="009237E7">
        <w:rPr>
          <w:rFonts w:ascii="Verdana" w:hAnsi="Verdana" w:cs="Arial"/>
          <w:b/>
          <w:bCs/>
          <w:sz w:val="20"/>
          <w:szCs w:val="20"/>
        </w:rPr>
        <w:t>Obalon</w:t>
      </w:r>
      <w:proofErr w:type="spellEnd"/>
      <w:r w:rsidRPr="009237E7">
        <w:rPr>
          <w:rFonts w:ascii="Verdana" w:hAnsi="Verdana" w:cs="Arial"/>
          <w:b/>
          <w:bCs/>
          <w:sz w:val="20"/>
          <w:szCs w:val="20"/>
        </w:rPr>
        <w:t xml:space="preserve"> Therapeutics (Contractor)</w:t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  <w:t>Carlsbad, CA</w:t>
      </w:r>
    </w:p>
    <w:p w14:paraId="42473DDB" w14:textId="0F316EE1" w:rsidR="001A2551" w:rsidRPr="009237E7" w:rsidRDefault="001A2551" w:rsidP="001A2551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 xml:space="preserve">Sr. Quality Engineer – Complaints, CAPA, NC Investigations </w:t>
      </w:r>
    </w:p>
    <w:p w14:paraId="421CDF30" w14:textId="45DEE873" w:rsidR="001A2551" w:rsidRPr="009237E7" w:rsidRDefault="006B064E" w:rsidP="001A2551">
      <w:pPr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Cs/>
          <w:sz w:val="20"/>
          <w:szCs w:val="20"/>
        </w:rPr>
        <w:t>RCA</w:t>
      </w:r>
      <w:r w:rsidR="004D408E" w:rsidRPr="009237E7">
        <w:rPr>
          <w:rFonts w:ascii="Verdana" w:hAnsi="Verdana" w:cs="Arial"/>
          <w:bCs/>
          <w:sz w:val="20"/>
          <w:szCs w:val="20"/>
        </w:rPr>
        <w:t xml:space="preserve"> </w:t>
      </w:r>
      <w:r w:rsidR="0039555E" w:rsidRPr="009237E7">
        <w:rPr>
          <w:rFonts w:ascii="Verdana" w:hAnsi="Verdana" w:cs="Arial"/>
          <w:bCs/>
          <w:sz w:val="20"/>
          <w:szCs w:val="20"/>
        </w:rPr>
        <w:t>Managed c</w:t>
      </w:r>
      <w:r w:rsidR="004D408E" w:rsidRPr="009237E7">
        <w:rPr>
          <w:rFonts w:ascii="Verdana" w:hAnsi="Verdana" w:cs="Arial"/>
          <w:bCs/>
          <w:sz w:val="20"/>
          <w:szCs w:val="20"/>
        </w:rPr>
        <w:t>omplaints, CAPA, NC, Deviations.  MDR/Vigilance Reporting, Design Control</w:t>
      </w:r>
      <w:r w:rsidR="00986485" w:rsidRPr="009237E7">
        <w:rPr>
          <w:rFonts w:ascii="Verdana" w:hAnsi="Verdana" w:cs="Arial"/>
          <w:bCs/>
          <w:sz w:val="20"/>
          <w:szCs w:val="20"/>
        </w:rPr>
        <w:t>, metrics, trending, risk assessment, HHA, calibration, internal auditing.  Create</w:t>
      </w:r>
      <w:r w:rsidR="0039555E" w:rsidRPr="009237E7">
        <w:rPr>
          <w:rFonts w:ascii="Verdana" w:hAnsi="Verdana" w:cs="Arial"/>
          <w:bCs/>
          <w:sz w:val="20"/>
          <w:szCs w:val="20"/>
        </w:rPr>
        <w:t>d</w:t>
      </w:r>
      <w:r w:rsidR="00986485" w:rsidRPr="009237E7">
        <w:rPr>
          <w:rFonts w:ascii="Verdana" w:hAnsi="Verdana" w:cs="Arial"/>
          <w:bCs/>
          <w:sz w:val="20"/>
          <w:szCs w:val="20"/>
        </w:rPr>
        <w:t xml:space="preserve"> a comprehensive Investigation program.</w:t>
      </w:r>
    </w:p>
    <w:p w14:paraId="68AB0C1A" w14:textId="77777777" w:rsidR="001A2551" w:rsidRPr="009237E7" w:rsidRDefault="001A2551" w:rsidP="001A2551">
      <w:pPr>
        <w:rPr>
          <w:rFonts w:ascii="Verdana" w:hAnsi="Verdana" w:cs="Arial"/>
          <w:b/>
          <w:bCs/>
          <w:sz w:val="20"/>
          <w:szCs w:val="20"/>
        </w:rPr>
      </w:pPr>
    </w:p>
    <w:p w14:paraId="74681F5F" w14:textId="50CA2FF6" w:rsidR="009C7E22" w:rsidRPr="009237E7" w:rsidRDefault="009C7E22" w:rsidP="009C7E22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Nov 2018</w:t>
      </w:r>
      <w:r w:rsidR="001A2551" w:rsidRPr="009237E7">
        <w:rPr>
          <w:rFonts w:ascii="Verdana" w:hAnsi="Verdana" w:cs="Arial"/>
          <w:b/>
          <w:bCs/>
          <w:sz w:val="20"/>
          <w:szCs w:val="20"/>
        </w:rPr>
        <w:t>-Feb 2019</w:t>
      </w:r>
      <w:r w:rsidRPr="009237E7">
        <w:rPr>
          <w:rFonts w:ascii="Verdana" w:hAnsi="Verdana" w:cs="Arial"/>
          <w:b/>
          <w:bCs/>
          <w:sz w:val="20"/>
          <w:szCs w:val="20"/>
        </w:rPr>
        <w:tab/>
        <w:t>Abbott Formerly Alere (Contractor)</w:t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  <w:t>San Diego, CA</w:t>
      </w:r>
    </w:p>
    <w:p w14:paraId="598868A3" w14:textId="0C4E87B8" w:rsidR="009C7E22" w:rsidRPr="009237E7" w:rsidRDefault="009C7E22" w:rsidP="009C7E22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Quality Engineer V, Product Support - Complaints</w:t>
      </w:r>
    </w:p>
    <w:p w14:paraId="6F4C3857" w14:textId="7DCD92BC" w:rsidR="009C7E22" w:rsidRPr="009237E7" w:rsidRDefault="009C7E22" w:rsidP="009C7E22">
      <w:pPr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Cs/>
          <w:sz w:val="20"/>
          <w:szCs w:val="20"/>
        </w:rPr>
        <w:t xml:space="preserve">Align Alere’s </w:t>
      </w:r>
      <w:r w:rsidR="00A9135E" w:rsidRPr="009237E7">
        <w:rPr>
          <w:rFonts w:ascii="Verdana" w:hAnsi="Verdana" w:cs="Arial"/>
          <w:bCs/>
          <w:sz w:val="20"/>
          <w:szCs w:val="20"/>
        </w:rPr>
        <w:t xml:space="preserve">complaint </w:t>
      </w:r>
      <w:r w:rsidRPr="009237E7">
        <w:rPr>
          <w:rFonts w:ascii="Verdana" w:hAnsi="Verdana" w:cs="Arial"/>
          <w:bCs/>
          <w:sz w:val="20"/>
          <w:szCs w:val="20"/>
        </w:rPr>
        <w:t>procedures with those of Abbott, while ensuring the company remains in compliance with MDSAP and 13485:2016.</w:t>
      </w:r>
      <w:r w:rsidR="00A9135E" w:rsidRPr="009237E7">
        <w:rPr>
          <w:rFonts w:ascii="Verdana" w:hAnsi="Verdana" w:cs="Arial"/>
          <w:bCs/>
          <w:sz w:val="20"/>
          <w:szCs w:val="20"/>
        </w:rPr>
        <w:t xml:space="preserve">  Streamline the complaints and risk assessment processes.</w:t>
      </w:r>
    </w:p>
    <w:p w14:paraId="58143028" w14:textId="77777777" w:rsidR="009C7E22" w:rsidRPr="009237E7" w:rsidRDefault="009C7E22" w:rsidP="009C7E22">
      <w:pPr>
        <w:rPr>
          <w:rFonts w:ascii="Verdana" w:hAnsi="Verdana" w:cs="Arial"/>
          <w:b/>
          <w:bCs/>
          <w:sz w:val="20"/>
          <w:szCs w:val="20"/>
        </w:rPr>
      </w:pPr>
    </w:p>
    <w:p w14:paraId="0ECD83EF" w14:textId="4181F03F" w:rsidR="0020561A" w:rsidRPr="009237E7" w:rsidRDefault="00282EBA" w:rsidP="0020561A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 xml:space="preserve">Apr </w:t>
      </w:r>
      <w:r w:rsidR="0020561A" w:rsidRPr="009237E7">
        <w:rPr>
          <w:rFonts w:ascii="Verdana" w:hAnsi="Verdana" w:cs="Arial"/>
          <w:b/>
          <w:bCs/>
          <w:sz w:val="20"/>
          <w:szCs w:val="20"/>
        </w:rPr>
        <w:t>2018-</w:t>
      </w:r>
      <w:r w:rsidRPr="009237E7">
        <w:rPr>
          <w:rFonts w:ascii="Verdana" w:hAnsi="Verdana" w:cs="Arial"/>
          <w:b/>
          <w:bCs/>
          <w:sz w:val="20"/>
          <w:szCs w:val="20"/>
        </w:rPr>
        <w:t>Sep 2018</w:t>
      </w:r>
      <w:r w:rsidR="0020561A" w:rsidRPr="009237E7">
        <w:rPr>
          <w:rFonts w:ascii="Verdana" w:hAnsi="Verdana" w:cs="Arial"/>
          <w:b/>
          <w:bCs/>
          <w:sz w:val="20"/>
          <w:szCs w:val="20"/>
        </w:rPr>
        <w:tab/>
      </w:r>
      <w:proofErr w:type="spellStart"/>
      <w:r w:rsidR="00452D20" w:rsidRPr="009237E7">
        <w:rPr>
          <w:rFonts w:ascii="Verdana" w:hAnsi="Verdana" w:cs="Arial"/>
          <w:b/>
          <w:bCs/>
          <w:sz w:val="20"/>
          <w:szCs w:val="20"/>
        </w:rPr>
        <w:t>MilliporeSigma</w:t>
      </w:r>
      <w:proofErr w:type="spellEnd"/>
      <w:r w:rsidR="0020561A" w:rsidRPr="009237E7">
        <w:rPr>
          <w:rFonts w:ascii="Verdana" w:hAnsi="Verdana" w:cs="Arial"/>
          <w:b/>
          <w:bCs/>
          <w:sz w:val="20"/>
          <w:szCs w:val="20"/>
        </w:rPr>
        <w:t xml:space="preserve"> (</w:t>
      </w:r>
      <w:r w:rsidR="00F93F3B" w:rsidRPr="009237E7">
        <w:rPr>
          <w:rFonts w:ascii="Verdana" w:hAnsi="Verdana" w:cs="Arial"/>
          <w:b/>
          <w:bCs/>
          <w:sz w:val="20"/>
          <w:szCs w:val="20"/>
        </w:rPr>
        <w:t>Contractor</w:t>
      </w:r>
      <w:r w:rsidR="0020561A" w:rsidRPr="009237E7">
        <w:rPr>
          <w:rFonts w:ascii="Verdana" w:hAnsi="Verdana" w:cs="Arial"/>
          <w:b/>
          <w:bCs/>
          <w:sz w:val="20"/>
          <w:szCs w:val="20"/>
        </w:rPr>
        <w:t>)</w:t>
      </w:r>
      <w:r w:rsidR="0020561A" w:rsidRPr="009237E7">
        <w:rPr>
          <w:rFonts w:ascii="Verdana" w:hAnsi="Verdana" w:cs="Arial"/>
          <w:b/>
          <w:bCs/>
          <w:sz w:val="20"/>
          <w:szCs w:val="20"/>
        </w:rPr>
        <w:tab/>
      </w:r>
      <w:r w:rsidR="0020561A" w:rsidRPr="009237E7">
        <w:rPr>
          <w:rFonts w:ascii="Verdana" w:hAnsi="Verdana" w:cs="Arial"/>
          <w:b/>
          <w:bCs/>
          <w:sz w:val="20"/>
          <w:szCs w:val="20"/>
        </w:rPr>
        <w:tab/>
      </w:r>
      <w:r w:rsidR="0020561A" w:rsidRPr="009237E7">
        <w:rPr>
          <w:rFonts w:ascii="Verdana" w:hAnsi="Verdana" w:cs="Arial"/>
          <w:b/>
          <w:bCs/>
          <w:sz w:val="20"/>
          <w:szCs w:val="20"/>
        </w:rPr>
        <w:tab/>
      </w:r>
      <w:r w:rsidR="00BB2DE6" w:rsidRPr="009237E7">
        <w:rPr>
          <w:rFonts w:ascii="Verdana" w:hAnsi="Verdana" w:cs="Arial"/>
          <w:b/>
          <w:bCs/>
          <w:sz w:val="20"/>
          <w:szCs w:val="20"/>
        </w:rPr>
        <w:tab/>
      </w:r>
      <w:r w:rsidR="001A2551" w:rsidRPr="009237E7">
        <w:rPr>
          <w:rFonts w:ascii="Verdana" w:hAnsi="Verdana" w:cs="Arial"/>
          <w:b/>
          <w:bCs/>
          <w:sz w:val="20"/>
          <w:szCs w:val="20"/>
        </w:rPr>
        <w:t>Carlsbad</w:t>
      </w:r>
      <w:r w:rsidR="0020561A" w:rsidRPr="009237E7">
        <w:rPr>
          <w:rFonts w:ascii="Verdana" w:hAnsi="Verdana" w:cs="Arial"/>
          <w:b/>
          <w:bCs/>
          <w:sz w:val="20"/>
          <w:szCs w:val="20"/>
        </w:rPr>
        <w:t>, CA</w:t>
      </w:r>
    </w:p>
    <w:p w14:paraId="7D4B106F" w14:textId="30146DD8" w:rsidR="0020561A" w:rsidRPr="009237E7" w:rsidRDefault="009C7E22" w:rsidP="0020561A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Quality Assurance</w:t>
      </w:r>
      <w:r w:rsidR="00F93F3B" w:rsidRPr="009237E7">
        <w:rPr>
          <w:rFonts w:ascii="Verdana" w:hAnsi="Verdana" w:cs="Arial"/>
          <w:b/>
          <w:bCs/>
          <w:sz w:val="20"/>
          <w:szCs w:val="20"/>
        </w:rPr>
        <w:t xml:space="preserve"> - Investigations</w:t>
      </w:r>
    </w:p>
    <w:p w14:paraId="10E9FBBC" w14:textId="7972CA1E" w:rsidR="00452D20" w:rsidRPr="009237E7" w:rsidRDefault="006B064E" w:rsidP="00452D20">
      <w:pPr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Cs/>
          <w:sz w:val="20"/>
          <w:szCs w:val="20"/>
        </w:rPr>
        <w:t>RCA, CA/PA for quality events</w:t>
      </w:r>
      <w:r w:rsidR="0039555E" w:rsidRPr="009237E7">
        <w:rPr>
          <w:rFonts w:ascii="Verdana" w:hAnsi="Verdana" w:cs="Arial"/>
          <w:bCs/>
          <w:sz w:val="20"/>
          <w:szCs w:val="20"/>
        </w:rPr>
        <w:t>.</w:t>
      </w:r>
      <w:r w:rsidR="00452D20" w:rsidRPr="009237E7">
        <w:rPr>
          <w:rFonts w:ascii="Verdana" w:hAnsi="Verdana" w:cs="Arial"/>
          <w:bCs/>
          <w:sz w:val="20"/>
          <w:szCs w:val="20"/>
        </w:rPr>
        <w:t>  All investigations inclusive, facilities, drugs, devices, etc.</w:t>
      </w:r>
    </w:p>
    <w:p w14:paraId="43E81608" w14:textId="77777777" w:rsidR="00452D20" w:rsidRPr="009237E7" w:rsidRDefault="00452D20" w:rsidP="00452D20">
      <w:pPr>
        <w:rPr>
          <w:rFonts w:ascii="Verdana" w:hAnsi="Verdana" w:cs="Arial"/>
          <w:b/>
          <w:bCs/>
          <w:sz w:val="20"/>
          <w:szCs w:val="20"/>
        </w:rPr>
      </w:pPr>
    </w:p>
    <w:p w14:paraId="159F5C5E" w14:textId="30EA6CB7" w:rsidR="00452D20" w:rsidRPr="009237E7" w:rsidRDefault="00452D20" w:rsidP="00452D20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Apr 2018-Sep 2018</w:t>
      </w:r>
      <w:r w:rsidRPr="009237E7">
        <w:rPr>
          <w:rFonts w:ascii="Verdana" w:hAnsi="Verdana" w:cs="Arial"/>
          <w:b/>
          <w:bCs/>
          <w:sz w:val="20"/>
          <w:szCs w:val="20"/>
        </w:rPr>
        <w:tab/>
        <w:t>Illumina (Consulting)</w:t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="00BB2DE6"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>San Diego, CA</w:t>
      </w:r>
    </w:p>
    <w:p w14:paraId="1DA73327" w14:textId="77777777" w:rsidR="00452D20" w:rsidRPr="009237E7" w:rsidRDefault="00452D20" w:rsidP="00452D20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Senior Quality Engineer, Project Manager – CAPA Ninja</w:t>
      </w:r>
    </w:p>
    <w:p w14:paraId="32623111" w14:textId="16F04E53" w:rsidR="00452D20" w:rsidRPr="009237E7" w:rsidRDefault="00452D20" w:rsidP="00452D20">
      <w:pPr>
        <w:rPr>
          <w:rFonts w:ascii="Verdana" w:hAnsi="Verdana" w:cs="Arial"/>
          <w:bCs/>
          <w:sz w:val="20"/>
          <w:szCs w:val="20"/>
          <w:lang w:val="en-GB"/>
        </w:rPr>
      </w:pPr>
      <w:r w:rsidRPr="009237E7">
        <w:rPr>
          <w:rFonts w:ascii="Verdana" w:hAnsi="Verdana" w:cs="Arial"/>
          <w:bCs/>
          <w:sz w:val="20"/>
          <w:szCs w:val="20"/>
        </w:rPr>
        <w:t xml:space="preserve">Facilitate and drive all actions for the CAPA program.  Root Cause Analysis using </w:t>
      </w:r>
      <w:r w:rsidRPr="009237E7">
        <w:rPr>
          <w:rFonts w:ascii="Verdana" w:hAnsi="Verdana" w:cs="Arial"/>
          <w:bCs/>
          <w:sz w:val="20"/>
          <w:szCs w:val="20"/>
          <w:lang w:val="en-GB"/>
        </w:rPr>
        <w:t>6 Sigma Methodologies</w:t>
      </w:r>
      <w:proofErr w:type="gramStart"/>
      <w:r w:rsidRPr="009237E7">
        <w:rPr>
          <w:rFonts w:ascii="Verdana" w:hAnsi="Verdana" w:cs="Arial"/>
          <w:bCs/>
          <w:sz w:val="20"/>
          <w:szCs w:val="20"/>
          <w:lang w:val="en-GB"/>
        </w:rPr>
        <w:t xml:space="preserve">, </w:t>
      </w:r>
      <w:r w:rsidR="006B064E" w:rsidRPr="009237E7">
        <w:rPr>
          <w:rFonts w:ascii="Verdana" w:hAnsi="Verdana" w:cs="Arial"/>
          <w:bCs/>
          <w:sz w:val="20"/>
          <w:szCs w:val="20"/>
          <w:lang w:val="en-GB"/>
        </w:rPr>
        <w:t>,</w:t>
      </w:r>
      <w:proofErr w:type="gramEnd"/>
      <w:r w:rsidR="006B064E" w:rsidRPr="009237E7">
        <w:rPr>
          <w:rFonts w:ascii="Verdana" w:hAnsi="Verdana" w:cs="Arial"/>
          <w:bCs/>
          <w:sz w:val="20"/>
          <w:szCs w:val="20"/>
          <w:lang w:val="en-GB"/>
        </w:rPr>
        <w:t xml:space="preserve"> f</w:t>
      </w:r>
      <w:r w:rsidRPr="009237E7">
        <w:rPr>
          <w:rFonts w:ascii="Verdana" w:hAnsi="Verdana" w:cs="Arial"/>
          <w:bCs/>
          <w:sz w:val="20"/>
          <w:szCs w:val="20"/>
          <w:lang w:val="en-GB"/>
        </w:rPr>
        <w:t xml:space="preserve">acilitate and run </w:t>
      </w:r>
      <w:r w:rsidR="006B064E" w:rsidRPr="009237E7">
        <w:rPr>
          <w:rFonts w:ascii="Verdana" w:hAnsi="Verdana" w:cs="Arial"/>
          <w:bCs/>
          <w:sz w:val="20"/>
          <w:szCs w:val="20"/>
          <w:lang w:val="en-GB"/>
        </w:rPr>
        <w:t>b</w:t>
      </w:r>
      <w:r w:rsidRPr="009237E7">
        <w:rPr>
          <w:rFonts w:ascii="Verdana" w:hAnsi="Verdana" w:cs="Arial"/>
          <w:bCs/>
          <w:sz w:val="20"/>
          <w:szCs w:val="20"/>
          <w:lang w:val="en-GB"/>
        </w:rPr>
        <w:t xml:space="preserve">litzes to find what roadblocks are preventing the forward movement of a CAPA and provide relief for those.  </w:t>
      </w:r>
      <w:r w:rsidR="006B064E" w:rsidRPr="009237E7">
        <w:rPr>
          <w:rFonts w:ascii="Verdana" w:hAnsi="Verdana" w:cs="Arial"/>
          <w:bCs/>
          <w:sz w:val="20"/>
          <w:szCs w:val="20"/>
          <w:lang w:val="en-GB"/>
        </w:rPr>
        <w:t>Train on RCA, CAPA</w:t>
      </w:r>
      <w:r w:rsidRPr="009237E7">
        <w:rPr>
          <w:rFonts w:ascii="Verdana" w:hAnsi="Verdana" w:cs="Arial"/>
          <w:bCs/>
          <w:sz w:val="20"/>
          <w:szCs w:val="20"/>
          <w:lang w:val="en-GB"/>
        </w:rPr>
        <w:t xml:space="preserve">  </w:t>
      </w:r>
    </w:p>
    <w:p w14:paraId="7C01211B" w14:textId="77777777" w:rsidR="00452D20" w:rsidRPr="009237E7" w:rsidRDefault="00452D20" w:rsidP="00452D20">
      <w:pPr>
        <w:rPr>
          <w:rFonts w:ascii="Verdana" w:hAnsi="Verdana" w:cs="Arial"/>
          <w:bCs/>
          <w:sz w:val="20"/>
          <w:szCs w:val="20"/>
          <w:lang w:val="en-GB"/>
        </w:rPr>
      </w:pPr>
    </w:p>
    <w:p w14:paraId="20A73210" w14:textId="525FF108" w:rsidR="0020561A" w:rsidRPr="009237E7" w:rsidRDefault="00452D20" w:rsidP="00452D20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Cs/>
          <w:sz w:val="20"/>
          <w:szCs w:val="20"/>
          <w:lang w:val="en-GB"/>
        </w:rPr>
        <w:t>Additionally, have been tasked with assisting in the QMS overhaul for the Post-Market Surveillance activities and adaptation to ISO 13485:2016.</w:t>
      </w:r>
    </w:p>
    <w:p w14:paraId="57423E81" w14:textId="77777777" w:rsidR="00452D20" w:rsidRPr="009237E7" w:rsidRDefault="00452D20" w:rsidP="0020561A">
      <w:pPr>
        <w:rPr>
          <w:rFonts w:ascii="Verdana" w:hAnsi="Verdana" w:cs="Arial"/>
          <w:b/>
          <w:bCs/>
          <w:sz w:val="20"/>
          <w:szCs w:val="20"/>
        </w:rPr>
      </w:pPr>
    </w:p>
    <w:p w14:paraId="493843BD" w14:textId="2C597B6D" w:rsidR="00D23FEE" w:rsidRPr="009237E7" w:rsidRDefault="00282EBA" w:rsidP="00D23FEE">
      <w:pPr>
        <w:rPr>
          <w:rFonts w:ascii="Verdana" w:hAnsi="Verdana" w:cs="Arial"/>
          <w:b/>
          <w:bCs/>
          <w:sz w:val="20"/>
          <w:szCs w:val="20"/>
          <w:lang w:val="es-ES"/>
        </w:rPr>
      </w:pPr>
      <w:proofErr w:type="spellStart"/>
      <w:r w:rsidRPr="009237E7">
        <w:rPr>
          <w:rFonts w:ascii="Verdana" w:hAnsi="Verdana" w:cs="Arial"/>
          <w:b/>
          <w:bCs/>
          <w:sz w:val="20"/>
          <w:szCs w:val="20"/>
          <w:lang w:val="es-ES"/>
        </w:rPr>
        <w:t>Apr</w:t>
      </w:r>
      <w:proofErr w:type="spellEnd"/>
      <w:r w:rsidRPr="009237E7">
        <w:rPr>
          <w:rFonts w:ascii="Verdana" w:hAnsi="Verdana" w:cs="Arial"/>
          <w:b/>
          <w:bCs/>
          <w:sz w:val="20"/>
          <w:szCs w:val="20"/>
          <w:lang w:val="es-ES"/>
        </w:rPr>
        <w:t xml:space="preserve"> </w:t>
      </w:r>
      <w:r w:rsidR="00D23FEE" w:rsidRPr="009237E7">
        <w:rPr>
          <w:rFonts w:ascii="Verdana" w:hAnsi="Verdana" w:cs="Arial"/>
          <w:b/>
          <w:bCs/>
          <w:sz w:val="20"/>
          <w:szCs w:val="20"/>
          <w:lang w:val="es-ES"/>
        </w:rPr>
        <w:t>2016-</w:t>
      </w:r>
      <w:r w:rsidRPr="009237E7">
        <w:rPr>
          <w:rFonts w:ascii="Verdana" w:hAnsi="Verdana" w:cs="Arial"/>
          <w:b/>
          <w:bCs/>
          <w:sz w:val="20"/>
          <w:szCs w:val="20"/>
          <w:lang w:val="es-ES"/>
        </w:rPr>
        <w:t xml:space="preserve">Apr </w:t>
      </w:r>
      <w:r w:rsidR="0020561A" w:rsidRPr="009237E7">
        <w:rPr>
          <w:rFonts w:ascii="Verdana" w:hAnsi="Verdana" w:cs="Arial"/>
          <w:b/>
          <w:bCs/>
          <w:sz w:val="20"/>
          <w:szCs w:val="20"/>
          <w:lang w:val="es-ES"/>
        </w:rPr>
        <w:t>2018</w:t>
      </w:r>
      <w:r w:rsidR="00D23FEE" w:rsidRPr="009237E7">
        <w:rPr>
          <w:rFonts w:ascii="Verdana" w:hAnsi="Verdana" w:cs="Arial"/>
          <w:b/>
          <w:bCs/>
          <w:sz w:val="20"/>
          <w:szCs w:val="20"/>
          <w:lang w:val="es-ES"/>
        </w:rPr>
        <w:tab/>
      </w:r>
      <w:r w:rsidR="00D23FEE" w:rsidRPr="009237E7">
        <w:rPr>
          <w:rFonts w:ascii="Verdana" w:hAnsi="Verdana" w:cs="Arial"/>
          <w:b/>
          <w:bCs/>
          <w:sz w:val="20"/>
          <w:szCs w:val="20"/>
          <w:lang w:val="es-ES"/>
        </w:rPr>
        <w:tab/>
      </w:r>
      <w:proofErr w:type="spellStart"/>
      <w:r w:rsidR="00D23FEE" w:rsidRPr="009237E7">
        <w:rPr>
          <w:rFonts w:ascii="Verdana" w:hAnsi="Verdana" w:cs="Arial"/>
          <w:b/>
          <w:bCs/>
          <w:sz w:val="20"/>
          <w:szCs w:val="20"/>
          <w:lang w:val="es-ES"/>
        </w:rPr>
        <w:t>Dexcom</w:t>
      </w:r>
      <w:proofErr w:type="spellEnd"/>
      <w:r w:rsidR="00D23FEE" w:rsidRPr="009237E7">
        <w:rPr>
          <w:rFonts w:ascii="Verdana" w:hAnsi="Verdana" w:cs="Arial"/>
          <w:b/>
          <w:bCs/>
          <w:sz w:val="20"/>
          <w:szCs w:val="20"/>
          <w:lang w:val="es-ES"/>
        </w:rPr>
        <w:t>, INC.</w:t>
      </w:r>
      <w:r w:rsidR="00D23FEE" w:rsidRPr="009237E7">
        <w:rPr>
          <w:rFonts w:ascii="Verdana" w:hAnsi="Verdana" w:cs="Arial"/>
          <w:b/>
          <w:bCs/>
          <w:sz w:val="20"/>
          <w:szCs w:val="20"/>
          <w:lang w:val="es-ES"/>
        </w:rPr>
        <w:tab/>
      </w:r>
      <w:r w:rsidR="00D23FEE" w:rsidRPr="009237E7">
        <w:rPr>
          <w:rFonts w:ascii="Verdana" w:hAnsi="Verdana" w:cs="Arial"/>
          <w:b/>
          <w:bCs/>
          <w:sz w:val="20"/>
          <w:szCs w:val="20"/>
          <w:lang w:val="es-ES"/>
        </w:rPr>
        <w:tab/>
      </w:r>
      <w:r w:rsidR="00D23FEE" w:rsidRPr="009237E7">
        <w:rPr>
          <w:rFonts w:ascii="Verdana" w:hAnsi="Verdana" w:cs="Arial"/>
          <w:b/>
          <w:bCs/>
          <w:sz w:val="20"/>
          <w:szCs w:val="20"/>
          <w:lang w:val="es-ES"/>
        </w:rPr>
        <w:tab/>
      </w:r>
      <w:r w:rsidR="00D23FEE" w:rsidRPr="009237E7">
        <w:rPr>
          <w:rFonts w:ascii="Verdana" w:hAnsi="Verdana" w:cs="Arial"/>
          <w:b/>
          <w:bCs/>
          <w:sz w:val="20"/>
          <w:szCs w:val="20"/>
          <w:lang w:val="es-ES"/>
        </w:rPr>
        <w:tab/>
      </w:r>
      <w:r w:rsidR="00D23FEE" w:rsidRPr="009237E7">
        <w:rPr>
          <w:rFonts w:ascii="Verdana" w:hAnsi="Verdana" w:cs="Arial"/>
          <w:b/>
          <w:bCs/>
          <w:sz w:val="20"/>
          <w:szCs w:val="20"/>
          <w:lang w:val="es-ES"/>
        </w:rPr>
        <w:tab/>
      </w:r>
      <w:r w:rsidR="00BB2DE6" w:rsidRPr="009237E7">
        <w:rPr>
          <w:rFonts w:ascii="Verdana" w:hAnsi="Verdana" w:cs="Arial"/>
          <w:b/>
          <w:bCs/>
          <w:sz w:val="20"/>
          <w:szCs w:val="20"/>
          <w:lang w:val="es-ES"/>
        </w:rPr>
        <w:tab/>
      </w:r>
      <w:r w:rsidR="00D23FEE" w:rsidRPr="009237E7">
        <w:rPr>
          <w:rFonts w:ascii="Verdana" w:hAnsi="Verdana" w:cs="Arial"/>
          <w:b/>
          <w:bCs/>
          <w:sz w:val="20"/>
          <w:szCs w:val="20"/>
          <w:lang w:val="es-ES"/>
        </w:rPr>
        <w:t>San Diego, CA</w:t>
      </w:r>
    </w:p>
    <w:p w14:paraId="0E8B7EC8" w14:textId="77777777" w:rsidR="00D23FEE" w:rsidRPr="009237E7" w:rsidRDefault="00D23FEE" w:rsidP="00D23FEE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Supervisor, QA Complaints</w:t>
      </w:r>
      <w:r w:rsidR="00FD2907" w:rsidRPr="009237E7">
        <w:rPr>
          <w:rFonts w:ascii="Verdana" w:hAnsi="Verdana" w:cs="Arial"/>
          <w:b/>
          <w:bCs/>
          <w:sz w:val="20"/>
          <w:szCs w:val="20"/>
        </w:rPr>
        <w:t xml:space="preserve"> and </w:t>
      </w:r>
      <w:r w:rsidRPr="009237E7">
        <w:rPr>
          <w:rFonts w:ascii="Verdana" w:hAnsi="Verdana" w:cs="Arial"/>
          <w:b/>
          <w:bCs/>
          <w:sz w:val="20"/>
          <w:szCs w:val="20"/>
        </w:rPr>
        <w:t>Returned Good Lab</w:t>
      </w:r>
    </w:p>
    <w:p w14:paraId="188B7F52" w14:textId="65DB7CDD" w:rsidR="00E93244" w:rsidRPr="009237E7" w:rsidRDefault="004D2191" w:rsidP="00D23FEE">
      <w:pPr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lastRenderedPageBreak/>
        <w:t>Supervisory Duties:</w:t>
      </w:r>
      <w:r w:rsidRPr="009237E7">
        <w:rPr>
          <w:rFonts w:ascii="Verdana" w:hAnsi="Verdana" w:cs="Arial"/>
          <w:bCs/>
          <w:sz w:val="20"/>
          <w:szCs w:val="20"/>
        </w:rPr>
        <w:t xml:space="preserve"> </w:t>
      </w:r>
      <w:r w:rsidR="008A3A63" w:rsidRPr="009237E7">
        <w:rPr>
          <w:rFonts w:ascii="Verdana" w:hAnsi="Verdana" w:cs="Arial"/>
          <w:bCs/>
          <w:sz w:val="20"/>
          <w:szCs w:val="20"/>
        </w:rPr>
        <w:t>11 Complaint Specialists and 9 Failure Investigators</w:t>
      </w:r>
      <w:r w:rsidR="001D67CB" w:rsidRPr="009237E7">
        <w:rPr>
          <w:rFonts w:ascii="Verdana" w:hAnsi="Verdana" w:cs="Arial"/>
          <w:bCs/>
          <w:sz w:val="20"/>
          <w:szCs w:val="20"/>
        </w:rPr>
        <w:t xml:space="preserve"> </w:t>
      </w:r>
      <w:r w:rsidR="00D23FEE" w:rsidRPr="009237E7">
        <w:rPr>
          <w:rFonts w:ascii="Verdana" w:hAnsi="Verdana" w:cs="Arial"/>
          <w:bCs/>
          <w:sz w:val="20"/>
          <w:szCs w:val="20"/>
        </w:rPr>
        <w:t>in the Qualit</w:t>
      </w:r>
      <w:r w:rsidR="0062455D" w:rsidRPr="009237E7">
        <w:rPr>
          <w:rFonts w:ascii="Verdana" w:hAnsi="Verdana" w:cs="Arial"/>
          <w:bCs/>
          <w:sz w:val="20"/>
          <w:szCs w:val="20"/>
        </w:rPr>
        <w:t>y Assurance Department.  Carr</w:t>
      </w:r>
      <w:r w:rsidRPr="009237E7">
        <w:rPr>
          <w:rFonts w:ascii="Verdana" w:hAnsi="Verdana" w:cs="Arial"/>
          <w:bCs/>
          <w:sz w:val="20"/>
          <w:szCs w:val="20"/>
        </w:rPr>
        <w:t>ied</w:t>
      </w:r>
      <w:r w:rsidR="00D23FEE" w:rsidRPr="009237E7">
        <w:rPr>
          <w:rFonts w:ascii="Verdana" w:hAnsi="Verdana" w:cs="Arial"/>
          <w:bCs/>
          <w:sz w:val="20"/>
          <w:szCs w:val="20"/>
        </w:rPr>
        <w:t xml:space="preserve"> out supervisory responsibilities in accordance with the organization's policies and applicable laws. </w:t>
      </w:r>
      <w:r w:rsidR="0062455D" w:rsidRPr="009237E7">
        <w:rPr>
          <w:rFonts w:ascii="Verdana" w:hAnsi="Verdana" w:cs="Arial"/>
          <w:bCs/>
          <w:sz w:val="20"/>
          <w:szCs w:val="20"/>
        </w:rPr>
        <w:t>I</w:t>
      </w:r>
      <w:r w:rsidR="00D23FEE" w:rsidRPr="009237E7">
        <w:rPr>
          <w:rFonts w:ascii="Verdana" w:hAnsi="Verdana" w:cs="Arial"/>
          <w:bCs/>
          <w:sz w:val="20"/>
          <w:szCs w:val="20"/>
        </w:rPr>
        <w:t xml:space="preserve">nterviewing, hiring, </w:t>
      </w:r>
      <w:r w:rsidR="006B064E" w:rsidRPr="009237E7">
        <w:rPr>
          <w:rFonts w:ascii="Verdana" w:hAnsi="Verdana" w:cs="Arial"/>
          <w:bCs/>
          <w:sz w:val="20"/>
          <w:szCs w:val="20"/>
        </w:rPr>
        <w:t>training,</w:t>
      </w:r>
      <w:r w:rsidR="001D67CB" w:rsidRPr="009237E7">
        <w:rPr>
          <w:rFonts w:ascii="Verdana" w:hAnsi="Verdana" w:cs="Arial"/>
          <w:bCs/>
          <w:sz w:val="20"/>
          <w:szCs w:val="20"/>
        </w:rPr>
        <w:t xml:space="preserve"> </w:t>
      </w:r>
      <w:r w:rsidR="0039555E" w:rsidRPr="009237E7">
        <w:rPr>
          <w:rFonts w:ascii="Verdana" w:hAnsi="Verdana" w:cs="Arial"/>
          <w:bCs/>
          <w:sz w:val="20"/>
          <w:szCs w:val="20"/>
        </w:rPr>
        <w:t xml:space="preserve">labor planning </w:t>
      </w:r>
      <w:r w:rsidR="001D67CB" w:rsidRPr="009237E7">
        <w:rPr>
          <w:rFonts w:ascii="Verdana" w:hAnsi="Verdana" w:cs="Arial"/>
          <w:bCs/>
          <w:sz w:val="20"/>
          <w:szCs w:val="20"/>
        </w:rPr>
        <w:t>and developing</w:t>
      </w:r>
      <w:r w:rsidR="00D23FEE" w:rsidRPr="009237E7">
        <w:rPr>
          <w:rFonts w:ascii="Verdana" w:hAnsi="Verdana" w:cs="Arial"/>
          <w:bCs/>
          <w:sz w:val="20"/>
          <w:szCs w:val="20"/>
        </w:rPr>
        <w:t xml:space="preserve"> employees</w:t>
      </w:r>
      <w:r w:rsidR="009D0A99" w:rsidRPr="009237E7">
        <w:rPr>
          <w:rFonts w:ascii="Verdana" w:hAnsi="Verdana" w:cs="Arial"/>
          <w:bCs/>
          <w:sz w:val="20"/>
          <w:szCs w:val="20"/>
        </w:rPr>
        <w:t xml:space="preserve">.  </w:t>
      </w:r>
    </w:p>
    <w:p w14:paraId="186EAC47" w14:textId="77777777" w:rsidR="0039555E" w:rsidRPr="009237E7" w:rsidRDefault="0039555E" w:rsidP="00D23FEE">
      <w:pPr>
        <w:rPr>
          <w:rFonts w:ascii="Verdana" w:hAnsi="Verdana" w:cs="Arial"/>
          <w:b/>
          <w:bCs/>
          <w:sz w:val="20"/>
          <w:szCs w:val="20"/>
        </w:rPr>
      </w:pPr>
    </w:p>
    <w:p w14:paraId="3AA03D43" w14:textId="7C3BAD27" w:rsidR="0062455D" w:rsidRPr="009237E7" w:rsidRDefault="005407E7" w:rsidP="00D23FEE">
      <w:pPr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 xml:space="preserve">Technical </w:t>
      </w:r>
      <w:r w:rsidR="0062455D" w:rsidRPr="009237E7">
        <w:rPr>
          <w:rFonts w:ascii="Verdana" w:hAnsi="Verdana" w:cs="Arial"/>
          <w:b/>
          <w:bCs/>
          <w:sz w:val="20"/>
          <w:szCs w:val="20"/>
        </w:rPr>
        <w:t>Quality Duties</w:t>
      </w:r>
      <w:r w:rsidR="0062455D" w:rsidRPr="009237E7">
        <w:rPr>
          <w:rFonts w:ascii="Verdana" w:hAnsi="Verdana" w:cs="Arial"/>
          <w:bCs/>
          <w:sz w:val="20"/>
          <w:szCs w:val="20"/>
        </w:rPr>
        <w:t>: Write policies and procedures, Change Orders</w:t>
      </w:r>
      <w:r w:rsidR="009D0A99" w:rsidRPr="009237E7">
        <w:rPr>
          <w:rFonts w:ascii="Verdana" w:hAnsi="Verdana" w:cs="Arial"/>
          <w:bCs/>
          <w:sz w:val="20"/>
          <w:szCs w:val="20"/>
        </w:rPr>
        <w:t>.  A</w:t>
      </w:r>
      <w:r w:rsidR="0062455D" w:rsidRPr="009237E7">
        <w:rPr>
          <w:rFonts w:ascii="Verdana" w:hAnsi="Verdana" w:cs="Arial"/>
          <w:bCs/>
          <w:sz w:val="20"/>
          <w:szCs w:val="20"/>
        </w:rPr>
        <w:t>udits, compliance to ISO 13485, and related CFR’s. Work to improve CMS system and procedures</w:t>
      </w:r>
      <w:r w:rsidR="006B064E" w:rsidRPr="009237E7">
        <w:rPr>
          <w:rFonts w:ascii="Verdana" w:hAnsi="Verdana" w:cs="Arial"/>
          <w:bCs/>
          <w:sz w:val="20"/>
          <w:szCs w:val="20"/>
        </w:rPr>
        <w:t>, investigations</w:t>
      </w:r>
      <w:r w:rsidR="0062455D" w:rsidRPr="009237E7">
        <w:rPr>
          <w:rFonts w:ascii="Verdana" w:hAnsi="Verdana" w:cs="Arial"/>
          <w:bCs/>
          <w:sz w:val="20"/>
          <w:szCs w:val="20"/>
        </w:rPr>
        <w:t>.</w:t>
      </w:r>
    </w:p>
    <w:p w14:paraId="1808DE6E" w14:textId="77777777" w:rsidR="006B064E" w:rsidRPr="009237E7" w:rsidRDefault="006B064E" w:rsidP="00D23FEE">
      <w:pPr>
        <w:rPr>
          <w:rFonts w:ascii="Verdana" w:hAnsi="Verdana" w:cs="Arial"/>
          <w:bCs/>
          <w:sz w:val="20"/>
          <w:szCs w:val="20"/>
        </w:rPr>
      </w:pPr>
    </w:p>
    <w:p w14:paraId="58EC3B66" w14:textId="38D7B094" w:rsidR="00DC212A" w:rsidRPr="009237E7" w:rsidRDefault="00282EBA" w:rsidP="00DC212A">
      <w:pPr>
        <w:rPr>
          <w:rFonts w:ascii="Verdana" w:hAnsi="Verdana" w:cs="Arial"/>
          <w:b/>
          <w:bCs/>
          <w:sz w:val="20"/>
          <w:szCs w:val="20"/>
          <w:lang w:val="es-ES"/>
        </w:rPr>
      </w:pPr>
      <w:proofErr w:type="spellStart"/>
      <w:r w:rsidRPr="009237E7">
        <w:rPr>
          <w:rFonts w:ascii="Verdana" w:hAnsi="Verdana" w:cs="Arial"/>
          <w:b/>
          <w:bCs/>
          <w:sz w:val="20"/>
          <w:szCs w:val="20"/>
          <w:lang w:val="es-ES"/>
        </w:rPr>
        <w:t>Dec</w:t>
      </w:r>
      <w:proofErr w:type="spellEnd"/>
      <w:r w:rsidRPr="009237E7">
        <w:rPr>
          <w:rFonts w:ascii="Verdana" w:hAnsi="Verdana" w:cs="Arial"/>
          <w:b/>
          <w:bCs/>
          <w:sz w:val="20"/>
          <w:szCs w:val="20"/>
          <w:lang w:val="es-ES"/>
        </w:rPr>
        <w:t xml:space="preserve"> </w:t>
      </w:r>
      <w:r w:rsidR="00DC212A" w:rsidRPr="009237E7">
        <w:rPr>
          <w:rFonts w:ascii="Verdana" w:hAnsi="Verdana" w:cs="Arial"/>
          <w:b/>
          <w:bCs/>
          <w:sz w:val="20"/>
          <w:szCs w:val="20"/>
          <w:lang w:val="es-ES"/>
        </w:rPr>
        <w:t>2015-</w:t>
      </w:r>
      <w:r w:rsidRPr="009237E7">
        <w:rPr>
          <w:rFonts w:ascii="Verdana" w:hAnsi="Verdana" w:cs="Arial"/>
          <w:b/>
          <w:bCs/>
          <w:sz w:val="20"/>
          <w:szCs w:val="20"/>
          <w:lang w:val="es-ES"/>
        </w:rPr>
        <w:t xml:space="preserve">Apr </w:t>
      </w:r>
      <w:r w:rsidR="00D23FEE" w:rsidRPr="009237E7">
        <w:rPr>
          <w:rFonts w:ascii="Verdana" w:hAnsi="Verdana" w:cs="Arial"/>
          <w:b/>
          <w:bCs/>
          <w:sz w:val="20"/>
          <w:szCs w:val="20"/>
          <w:lang w:val="es-ES"/>
        </w:rPr>
        <w:t>2016</w:t>
      </w:r>
      <w:r w:rsidR="00DC212A" w:rsidRPr="009237E7">
        <w:rPr>
          <w:rFonts w:ascii="Verdana" w:hAnsi="Verdana" w:cs="Arial"/>
          <w:b/>
          <w:bCs/>
          <w:sz w:val="20"/>
          <w:szCs w:val="20"/>
          <w:lang w:val="es-ES"/>
        </w:rPr>
        <w:tab/>
      </w:r>
      <w:proofErr w:type="spellStart"/>
      <w:r w:rsidR="00DC212A" w:rsidRPr="009237E7">
        <w:rPr>
          <w:rFonts w:ascii="Verdana" w:hAnsi="Verdana" w:cs="Arial"/>
          <w:b/>
          <w:bCs/>
          <w:sz w:val="20"/>
          <w:szCs w:val="20"/>
          <w:lang w:val="es-ES"/>
        </w:rPr>
        <w:t>Inovio</w:t>
      </w:r>
      <w:proofErr w:type="spellEnd"/>
      <w:r w:rsidR="00DC212A" w:rsidRPr="009237E7">
        <w:rPr>
          <w:rFonts w:ascii="Verdana" w:hAnsi="Verdana" w:cs="Arial"/>
          <w:b/>
          <w:bCs/>
          <w:sz w:val="20"/>
          <w:szCs w:val="20"/>
          <w:lang w:val="es-ES"/>
        </w:rPr>
        <w:t xml:space="preserve"> </w:t>
      </w:r>
      <w:proofErr w:type="spellStart"/>
      <w:r w:rsidR="00DC212A" w:rsidRPr="009237E7">
        <w:rPr>
          <w:rFonts w:ascii="Verdana" w:hAnsi="Verdana" w:cs="Arial"/>
          <w:b/>
          <w:bCs/>
          <w:sz w:val="20"/>
          <w:szCs w:val="20"/>
          <w:lang w:val="es-ES"/>
        </w:rPr>
        <w:t>Pharmaceuticals</w:t>
      </w:r>
      <w:proofErr w:type="spellEnd"/>
      <w:r w:rsidR="00DC212A" w:rsidRPr="009237E7">
        <w:rPr>
          <w:rFonts w:ascii="Verdana" w:hAnsi="Verdana" w:cs="Arial"/>
          <w:b/>
          <w:bCs/>
          <w:sz w:val="20"/>
          <w:szCs w:val="20"/>
          <w:lang w:val="es-ES"/>
        </w:rPr>
        <w:tab/>
      </w:r>
      <w:r w:rsidR="00DC212A" w:rsidRPr="009237E7">
        <w:rPr>
          <w:rFonts w:ascii="Verdana" w:hAnsi="Verdana" w:cs="Arial"/>
          <w:b/>
          <w:bCs/>
          <w:sz w:val="20"/>
          <w:szCs w:val="20"/>
          <w:lang w:val="es-ES"/>
        </w:rPr>
        <w:tab/>
      </w:r>
      <w:r w:rsidR="00DC212A" w:rsidRPr="009237E7">
        <w:rPr>
          <w:rFonts w:ascii="Verdana" w:hAnsi="Verdana" w:cs="Arial"/>
          <w:b/>
          <w:bCs/>
          <w:sz w:val="20"/>
          <w:szCs w:val="20"/>
          <w:lang w:val="es-ES"/>
        </w:rPr>
        <w:tab/>
      </w:r>
      <w:r w:rsidR="00BB2DE6" w:rsidRPr="009237E7">
        <w:rPr>
          <w:rFonts w:ascii="Verdana" w:hAnsi="Verdana" w:cs="Arial"/>
          <w:b/>
          <w:bCs/>
          <w:sz w:val="20"/>
          <w:szCs w:val="20"/>
          <w:lang w:val="es-ES"/>
        </w:rPr>
        <w:tab/>
      </w:r>
      <w:r w:rsidR="00BB2DE6" w:rsidRPr="009237E7">
        <w:rPr>
          <w:rFonts w:ascii="Verdana" w:hAnsi="Verdana" w:cs="Arial"/>
          <w:b/>
          <w:bCs/>
          <w:sz w:val="20"/>
          <w:szCs w:val="20"/>
          <w:lang w:val="es-ES"/>
        </w:rPr>
        <w:tab/>
      </w:r>
      <w:r w:rsidR="00DC212A" w:rsidRPr="009237E7">
        <w:rPr>
          <w:rFonts w:ascii="Verdana" w:hAnsi="Verdana" w:cs="Arial"/>
          <w:b/>
          <w:bCs/>
          <w:sz w:val="20"/>
          <w:szCs w:val="20"/>
          <w:lang w:val="es-ES"/>
        </w:rPr>
        <w:t>San Diego, CA</w:t>
      </w:r>
    </w:p>
    <w:p w14:paraId="79AF9603" w14:textId="77777777" w:rsidR="00DC212A" w:rsidRPr="009237E7" w:rsidRDefault="00DC212A" w:rsidP="00DC212A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Quality Systems Management</w:t>
      </w:r>
    </w:p>
    <w:p w14:paraId="601AE8C0" w14:textId="62FFECD2" w:rsidR="00DC212A" w:rsidRPr="009237E7" w:rsidRDefault="005407E7" w:rsidP="00DC212A">
      <w:pPr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Cs/>
          <w:sz w:val="20"/>
          <w:szCs w:val="20"/>
        </w:rPr>
        <w:t>Authored</w:t>
      </w:r>
      <w:r w:rsidR="00DC212A" w:rsidRPr="009237E7">
        <w:rPr>
          <w:rFonts w:ascii="Verdana" w:hAnsi="Verdana" w:cs="Arial"/>
          <w:bCs/>
          <w:sz w:val="20"/>
          <w:szCs w:val="20"/>
        </w:rPr>
        <w:t xml:space="preserve"> SOP</w:t>
      </w:r>
      <w:r w:rsidRPr="009237E7">
        <w:rPr>
          <w:rFonts w:ascii="Verdana" w:hAnsi="Verdana" w:cs="Arial"/>
          <w:bCs/>
          <w:sz w:val="20"/>
          <w:szCs w:val="20"/>
        </w:rPr>
        <w:t>s</w:t>
      </w:r>
      <w:r w:rsidR="00B87D8D" w:rsidRPr="009237E7">
        <w:rPr>
          <w:rFonts w:ascii="Verdana" w:hAnsi="Verdana" w:cs="Arial"/>
          <w:bCs/>
          <w:sz w:val="20"/>
          <w:szCs w:val="20"/>
        </w:rPr>
        <w:t>, work instruction</w:t>
      </w:r>
      <w:r w:rsidRPr="009237E7">
        <w:rPr>
          <w:rFonts w:ascii="Verdana" w:hAnsi="Verdana" w:cs="Arial"/>
          <w:bCs/>
          <w:sz w:val="20"/>
          <w:szCs w:val="20"/>
        </w:rPr>
        <w:t>s</w:t>
      </w:r>
      <w:r w:rsidR="00B87D8D" w:rsidRPr="009237E7">
        <w:rPr>
          <w:rFonts w:ascii="Verdana" w:hAnsi="Verdana" w:cs="Arial"/>
          <w:bCs/>
          <w:sz w:val="20"/>
          <w:szCs w:val="20"/>
        </w:rPr>
        <w:t>, change orders and other policies and procedures</w:t>
      </w:r>
      <w:r w:rsidRPr="009237E7">
        <w:rPr>
          <w:rFonts w:ascii="Verdana" w:hAnsi="Verdana" w:cs="Arial"/>
          <w:bCs/>
          <w:sz w:val="20"/>
          <w:szCs w:val="20"/>
        </w:rPr>
        <w:t>.</w:t>
      </w:r>
    </w:p>
    <w:p w14:paraId="035FEABD" w14:textId="222A61B4" w:rsidR="00DC212A" w:rsidRPr="009237E7" w:rsidRDefault="00CB6483" w:rsidP="00DC212A">
      <w:pPr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Cs/>
          <w:sz w:val="20"/>
          <w:szCs w:val="20"/>
        </w:rPr>
        <w:t>Streamline</w:t>
      </w:r>
      <w:r w:rsidR="009D0A99" w:rsidRPr="009237E7">
        <w:rPr>
          <w:rFonts w:ascii="Verdana" w:hAnsi="Verdana" w:cs="Arial"/>
          <w:bCs/>
          <w:sz w:val="20"/>
          <w:szCs w:val="20"/>
        </w:rPr>
        <w:t>d</w:t>
      </w:r>
      <w:r w:rsidRPr="009237E7">
        <w:rPr>
          <w:rFonts w:ascii="Verdana" w:hAnsi="Verdana" w:cs="Arial"/>
          <w:bCs/>
          <w:sz w:val="20"/>
          <w:szCs w:val="20"/>
        </w:rPr>
        <w:t xml:space="preserve"> the complaints management process</w:t>
      </w:r>
      <w:r w:rsidR="00B87D8D" w:rsidRPr="009237E7">
        <w:rPr>
          <w:rFonts w:ascii="Verdana" w:hAnsi="Verdana" w:cs="Arial"/>
          <w:bCs/>
          <w:sz w:val="20"/>
          <w:szCs w:val="20"/>
        </w:rPr>
        <w:t>, bringing the QMS to CFR compliance and ready for commercial.</w:t>
      </w:r>
    </w:p>
    <w:p w14:paraId="752BDC94" w14:textId="77777777" w:rsidR="0039555E" w:rsidRPr="009237E7" w:rsidRDefault="0039555E" w:rsidP="00DC212A">
      <w:pPr>
        <w:rPr>
          <w:rFonts w:ascii="Verdana" w:hAnsi="Verdana" w:cs="Arial"/>
          <w:bCs/>
          <w:sz w:val="20"/>
          <w:szCs w:val="20"/>
        </w:rPr>
      </w:pPr>
    </w:p>
    <w:p w14:paraId="11BD1819" w14:textId="6FFDC2EC" w:rsidR="00DC212A" w:rsidRPr="009237E7" w:rsidRDefault="00DC212A" w:rsidP="00DC212A">
      <w:pPr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Cs/>
          <w:sz w:val="20"/>
          <w:szCs w:val="20"/>
        </w:rPr>
        <w:t>CAPA</w:t>
      </w:r>
      <w:r w:rsidR="004C266C" w:rsidRPr="009237E7">
        <w:rPr>
          <w:rFonts w:ascii="Verdana" w:hAnsi="Verdana" w:cs="Arial"/>
          <w:bCs/>
          <w:sz w:val="20"/>
          <w:szCs w:val="20"/>
        </w:rPr>
        <w:t xml:space="preserve">.  </w:t>
      </w:r>
      <w:r w:rsidR="00B87D8D" w:rsidRPr="009237E7">
        <w:rPr>
          <w:rFonts w:ascii="Verdana" w:hAnsi="Verdana" w:cs="Arial"/>
          <w:bCs/>
          <w:sz w:val="20"/>
          <w:szCs w:val="20"/>
        </w:rPr>
        <w:t>Signature authority on Quality, Manufacturing and Engineering documents and releases such as NCMRs, audits, batch releases, QC approvals.</w:t>
      </w:r>
    </w:p>
    <w:p w14:paraId="17A9195D" w14:textId="77331149" w:rsidR="009C7E22" w:rsidRPr="009237E7" w:rsidRDefault="009C7E22">
      <w:pPr>
        <w:rPr>
          <w:rFonts w:ascii="Verdana" w:hAnsi="Verdana" w:cs="Arial"/>
          <w:b/>
          <w:bCs/>
          <w:sz w:val="20"/>
          <w:szCs w:val="20"/>
        </w:rPr>
      </w:pPr>
    </w:p>
    <w:p w14:paraId="74917778" w14:textId="41E979EF" w:rsidR="005A3D99" w:rsidRPr="009237E7" w:rsidRDefault="00282EBA" w:rsidP="00FA1C28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 xml:space="preserve">Oct </w:t>
      </w:r>
      <w:r w:rsidR="00E64739" w:rsidRPr="009237E7">
        <w:rPr>
          <w:rFonts w:ascii="Verdana" w:hAnsi="Verdana" w:cs="Arial"/>
          <w:b/>
          <w:bCs/>
          <w:sz w:val="20"/>
          <w:szCs w:val="20"/>
        </w:rPr>
        <w:t>2011</w:t>
      </w:r>
      <w:r w:rsidR="005A3D99" w:rsidRPr="009237E7">
        <w:rPr>
          <w:rFonts w:ascii="Verdana" w:hAnsi="Verdana" w:cs="Arial"/>
          <w:b/>
          <w:bCs/>
          <w:sz w:val="20"/>
          <w:szCs w:val="20"/>
        </w:rPr>
        <w:t>-</w:t>
      </w:r>
      <w:r w:rsidRPr="009237E7">
        <w:rPr>
          <w:rFonts w:ascii="Verdana" w:hAnsi="Verdana" w:cs="Arial"/>
          <w:b/>
          <w:bCs/>
          <w:sz w:val="20"/>
          <w:szCs w:val="20"/>
        </w:rPr>
        <w:t xml:space="preserve">Dec </w:t>
      </w:r>
      <w:r w:rsidR="00DC212A" w:rsidRPr="009237E7">
        <w:rPr>
          <w:rFonts w:ascii="Verdana" w:hAnsi="Verdana" w:cs="Arial"/>
          <w:b/>
          <w:bCs/>
          <w:sz w:val="20"/>
          <w:szCs w:val="20"/>
        </w:rPr>
        <w:t>2015</w:t>
      </w:r>
      <w:r w:rsidR="005A3D99" w:rsidRPr="009237E7">
        <w:rPr>
          <w:rFonts w:ascii="Verdana" w:hAnsi="Verdana" w:cs="Arial"/>
          <w:b/>
          <w:bCs/>
          <w:sz w:val="20"/>
          <w:szCs w:val="20"/>
        </w:rPr>
        <w:tab/>
      </w:r>
      <w:r w:rsidR="005A3D99" w:rsidRPr="009237E7">
        <w:rPr>
          <w:rFonts w:ascii="Verdana" w:hAnsi="Verdana" w:cs="Arial"/>
          <w:b/>
          <w:bCs/>
          <w:sz w:val="20"/>
          <w:szCs w:val="20"/>
        </w:rPr>
        <w:tab/>
      </w:r>
      <w:r w:rsidR="005407E7" w:rsidRPr="009237E7">
        <w:rPr>
          <w:rFonts w:ascii="Verdana" w:hAnsi="Verdana" w:cs="Arial"/>
          <w:b/>
          <w:bCs/>
          <w:sz w:val="20"/>
          <w:szCs w:val="20"/>
        </w:rPr>
        <w:tab/>
      </w:r>
      <w:r w:rsidR="00BE04EB" w:rsidRPr="009237E7">
        <w:rPr>
          <w:rFonts w:ascii="Verdana" w:hAnsi="Verdana" w:cs="Arial"/>
          <w:b/>
          <w:bCs/>
          <w:sz w:val="20"/>
          <w:szCs w:val="20"/>
        </w:rPr>
        <w:t>BD – Formerly CareFusion</w:t>
      </w:r>
      <w:r w:rsidR="000A337A" w:rsidRPr="009237E7">
        <w:rPr>
          <w:rFonts w:ascii="Verdana" w:hAnsi="Verdana" w:cs="Arial"/>
          <w:b/>
          <w:bCs/>
          <w:sz w:val="20"/>
          <w:szCs w:val="20"/>
        </w:rPr>
        <w:tab/>
      </w:r>
      <w:r w:rsidR="007468C7" w:rsidRPr="009237E7">
        <w:rPr>
          <w:rFonts w:ascii="Verdana" w:hAnsi="Verdana" w:cs="Arial"/>
          <w:b/>
          <w:bCs/>
          <w:sz w:val="20"/>
          <w:szCs w:val="20"/>
        </w:rPr>
        <w:tab/>
      </w:r>
      <w:r w:rsidR="005A3D99" w:rsidRPr="009237E7">
        <w:rPr>
          <w:rFonts w:ascii="Verdana" w:hAnsi="Verdana" w:cs="Arial"/>
          <w:b/>
          <w:bCs/>
          <w:sz w:val="20"/>
          <w:szCs w:val="20"/>
        </w:rPr>
        <w:t>San Diego, CA</w:t>
      </w:r>
    </w:p>
    <w:p w14:paraId="0BA139DF" w14:textId="38A910AC" w:rsidR="005A3D99" w:rsidRPr="009237E7" w:rsidRDefault="00755B05" w:rsidP="00FA1C28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 xml:space="preserve">Failure Investigations, </w:t>
      </w:r>
      <w:r w:rsidR="00801E04" w:rsidRPr="009237E7">
        <w:rPr>
          <w:rFonts w:ascii="Verdana" w:hAnsi="Verdana" w:cs="Arial"/>
          <w:b/>
          <w:bCs/>
          <w:sz w:val="20"/>
          <w:szCs w:val="20"/>
        </w:rPr>
        <w:t>CA</w:t>
      </w:r>
      <w:r w:rsidR="000252E5" w:rsidRPr="009237E7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7468C7" w:rsidRPr="009237E7">
        <w:rPr>
          <w:rFonts w:ascii="Verdana" w:hAnsi="Verdana" w:cs="Arial"/>
          <w:b/>
          <w:bCs/>
          <w:sz w:val="20"/>
          <w:szCs w:val="20"/>
        </w:rPr>
        <w:t xml:space="preserve">(Failure/Complaint </w:t>
      </w:r>
      <w:r w:rsidR="00B878CE" w:rsidRPr="009237E7">
        <w:rPr>
          <w:rFonts w:ascii="Verdana" w:hAnsi="Verdana" w:cs="Arial"/>
          <w:b/>
          <w:bCs/>
          <w:sz w:val="20"/>
          <w:szCs w:val="20"/>
        </w:rPr>
        <w:t>Investigations</w:t>
      </w:r>
      <w:r w:rsidR="007468C7" w:rsidRPr="009237E7">
        <w:rPr>
          <w:rFonts w:ascii="Verdana" w:hAnsi="Verdana" w:cs="Arial"/>
          <w:b/>
          <w:bCs/>
          <w:sz w:val="20"/>
          <w:szCs w:val="20"/>
        </w:rPr>
        <w:t>)</w:t>
      </w:r>
    </w:p>
    <w:p w14:paraId="583B6513" w14:textId="16AE47FE" w:rsidR="00803903" w:rsidRPr="009237E7" w:rsidRDefault="00803903" w:rsidP="00FA1C28">
      <w:pPr>
        <w:rPr>
          <w:rFonts w:ascii="Verdana" w:hAnsi="Verdana" w:cs="Arial"/>
          <w:bCs/>
          <w:sz w:val="20"/>
          <w:szCs w:val="20"/>
        </w:rPr>
      </w:pPr>
    </w:p>
    <w:p w14:paraId="69612951" w14:textId="5255E49A" w:rsidR="00803903" w:rsidRPr="009237E7" w:rsidRDefault="002B64AC" w:rsidP="00FA1C28">
      <w:pPr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Cs/>
          <w:sz w:val="20"/>
          <w:szCs w:val="20"/>
        </w:rPr>
        <w:t>SME</w:t>
      </w:r>
      <w:r w:rsidR="00643A1D" w:rsidRPr="009237E7">
        <w:rPr>
          <w:rFonts w:ascii="Verdana" w:hAnsi="Verdana" w:cs="Arial"/>
          <w:bCs/>
          <w:sz w:val="20"/>
          <w:szCs w:val="20"/>
        </w:rPr>
        <w:t xml:space="preserve">, </w:t>
      </w:r>
      <w:r w:rsidR="00803903" w:rsidRPr="009237E7">
        <w:rPr>
          <w:rFonts w:ascii="Verdana" w:hAnsi="Verdana" w:cs="Arial"/>
          <w:bCs/>
          <w:sz w:val="20"/>
          <w:szCs w:val="20"/>
        </w:rPr>
        <w:t xml:space="preserve">Disposable and Instrument: CAPA’s, Risk Assessments, </w:t>
      </w:r>
      <w:proofErr w:type="gramStart"/>
      <w:r w:rsidR="00803903" w:rsidRPr="009237E7">
        <w:rPr>
          <w:rFonts w:ascii="Verdana" w:hAnsi="Verdana" w:cs="Arial"/>
          <w:bCs/>
          <w:sz w:val="20"/>
          <w:szCs w:val="20"/>
        </w:rPr>
        <w:t>SCAR’s</w:t>
      </w:r>
      <w:proofErr w:type="gramEnd"/>
      <w:r w:rsidR="00803903" w:rsidRPr="009237E7">
        <w:rPr>
          <w:rFonts w:ascii="Verdana" w:hAnsi="Verdana" w:cs="Arial"/>
          <w:bCs/>
          <w:sz w:val="20"/>
          <w:szCs w:val="20"/>
        </w:rPr>
        <w:t xml:space="preserve"> and HA, DHR, Change Management, manufacturing, SOP/WI, liaison, (international and domestic), field investigation and service.</w:t>
      </w:r>
    </w:p>
    <w:p w14:paraId="04582491" w14:textId="77777777" w:rsidR="005906F1" w:rsidRPr="009237E7" w:rsidRDefault="005906F1" w:rsidP="00FA1C28">
      <w:pPr>
        <w:rPr>
          <w:rFonts w:ascii="Verdana" w:hAnsi="Verdana" w:cs="Arial"/>
          <w:b/>
          <w:bCs/>
          <w:sz w:val="20"/>
          <w:szCs w:val="20"/>
        </w:rPr>
      </w:pPr>
    </w:p>
    <w:p w14:paraId="6B409D5F" w14:textId="33E604A0" w:rsidR="00C11757" w:rsidRPr="009237E7" w:rsidRDefault="00C11757" w:rsidP="00FA1C28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200</w:t>
      </w:r>
      <w:r w:rsidR="00571113" w:rsidRPr="009237E7">
        <w:rPr>
          <w:rFonts w:ascii="Verdana" w:hAnsi="Verdana" w:cs="Arial"/>
          <w:b/>
          <w:bCs/>
          <w:sz w:val="20"/>
          <w:szCs w:val="20"/>
        </w:rPr>
        <w:t>6</w:t>
      </w:r>
      <w:r w:rsidRPr="009237E7">
        <w:rPr>
          <w:rFonts w:ascii="Verdana" w:hAnsi="Verdana" w:cs="Arial"/>
          <w:b/>
          <w:bCs/>
          <w:sz w:val="20"/>
          <w:szCs w:val="20"/>
        </w:rPr>
        <w:t>-2010</w:t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="005407E7" w:rsidRPr="009237E7">
        <w:rPr>
          <w:rFonts w:ascii="Verdana" w:hAnsi="Verdana" w:cs="Arial"/>
          <w:b/>
          <w:bCs/>
          <w:sz w:val="20"/>
          <w:szCs w:val="20"/>
        </w:rPr>
        <w:tab/>
      </w:r>
      <w:r w:rsidR="005407E7"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 xml:space="preserve">Glanbia </w:t>
      </w:r>
      <w:proofErr w:type="spellStart"/>
      <w:r w:rsidRPr="009237E7">
        <w:rPr>
          <w:rFonts w:ascii="Verdana" w:hAnsi="Verdana" w:cs="Arial"/>
          <w:b/>
          <w:bCs/>
          <w:sz w:val="20"/>
          <w:szCs w:val="20"/>
        </w:rPr>
        <w:t>Nutritionals</w:t>
      </w:r>
      <w:proofErr w:type="spellEnd"/>
      <w:r w:rsidRPr="009237E7">
        <w:rPr>
          <w:rFonts w:ascii="Verdana" w:hAnsi="Verdana" w:cs="Arial"/>
          <w:b/>
          <w:bCs/>
          <w:sz w:val="20"/>
          <w:szCs w:val="20"/>
        </w:rPr>
        <w:t xml:space="preserve"> (NA), Inc.</w:t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="00BB2DE6"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>Carlsbad, CA</w:t>
      </w:r>
    </w:p>
    <w:p w14:paraId="28E23708" w14:textId="77777777" w:rsidR="00C11757" w:rsidRPr="009237E7" w:rsidRDefault="00C11757" w:rsidP="00FA1C28">
      <w:pPr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 xml:space="preserve">Human Resources </w:t>
      </w:r>
      <w:r w:rsidR="00F96EDA" w:rsidRPr="009237E7">
        <w:rPr>
          <w:rFonts w:ascii="Verdana" w:hAnsi="Verdana" w:cs="Arial"/>
          <w:b/>
          <w:bCs/>
          <w:sz w:val="20"/>
          <w:szCs w:val="20"/>
        </w:rPr>
        <w:t>Manager</w:t>
      </w:r>
      <w:r w:rsidRPr="009237E7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D1004D" w:rsidRPr="009237E7">
        <w:rPr>
          <w:rFonts w:ascii="Verdana" w:hAnsi="Verdana" w:cs="Arial"/>
          <w:b/>
          <w:bCs/>
          <w:sz w:val="20"/>
          <w:szCs w:val="20"/>
        </w:rPr>
        <w:t xml:space="preserve">- </w:t>
      </w:r>
      <w:r w:rsidRPr="009237E7">
        <w:rPr>
          <w:rFonts w:ascii="Verdana" w:hAnsi="Verdana" w:cs="Arial"/>
          <w:b/>
          <w:bCs/>
          <w:sz w:val="20"/>
          <w:szCs w:val="20"/>
        </w:rPr>
        <w:t>Bilingual</w:t>
      </w:r>
    </w:p>
    <w:p w14:paraId="0965E894" w14:textId="4F24D26B" w:rsidR="00D1004D" w:rsidRPr="009237E7" w:rsidRDefault="00D23843" w:rsidP="00FA1C28">
      <w:pPr>
        <w:ind w:right="600"/>
        <w:rPr>
          <w:rFonts w:ascii="Verdana" w:hAnsi="Verdana" w:cs="Arial"/>
          <w:sz w:val="20"/>
          <w:szCs w:val="20"/>
        </w:rPr>
      </w:pPr>
      <w:r w:rsidRPr="009237E7">
        <w:rPr>
          <w:rFonts w:ascii="Verdana" w:hAnsi="Verdana" w:cs="Arial"/>
          <w:sz w:val="20"/>
          <w:szCs w:val="20"/>
        </w:rPr>
        <w:t>M</w:t>
      </w:r>
      <w:r w:rsidR="00D1004D" w:rsidRPr="009237E7">
        <w:rPr>
          <w:rFonts w:ascii="Verdana" w:hAnsi="Verdana" w:cs="Arial"/>
          <w:sz w:val="20"/>
          <w:szCs w:val="20"/>
        </w:rPr>
        <w:t>aintain</w:t>
      </w:r>
      <w:r w:rsidR="00F96EDA" w:rsidRPr="009237E7">
        <w:rPr>
          <w:rFonts w:ascii="Verdana" w:hAnsi="Verdana" w:cs="Arial"/>
          <w:sz w:val="20"/>
          <w:szCs w:val="20"/>
        </w:rPr>
        <w:t>ed</w:t>
      </w:r>
      <w:r w:rsidR="00D1004D" w:rsidRPr="009237E7">
        <w:rPr>
          <w:rFonts w:ascii="Verdana" w:hAnsi="Verdana" w:cs="Arial"/>
          <w:sz w:val="20"/>
          <w:szCs w:val="20"/>
        </w:rPr>
        <w:t xml:space="preserve"> and enhance</w:t>
      </w:r>
      <w:r w:rsidR="00F96EDA" w:rsidRPr="009237E7">
        <w:rPr>
          <w:rFonts w:ascii="Verdana" w:hAnsi="Verdana" w:cs="Arial"/>
          <w:sz w:val="20"/>
          <w:szCs w:val="20"/>
        </w:rPr>
        <w:t>d</w:t>
      </w:r>
      <w:r w:rsidR="00D1004D" w:rsidRPr="009237E7">
        <w:rPr>
          <w:rFonts w:ascii="Verdana" w:hAnsi="Verdana" w:cs="Arial"/>
          <w:sz w:val="20"/>
          <w:szCs w:val="20"/>
        </w:rPr>
        <w:t xml:space="preserve"> the organization's </w:t>
      </w:r>
      <w:r w:rsidR="00F96EDA" w:rsidRPr="009237E7">
        <w:rPr>
          <w:rFonts w:ascii="Verdana" w:hAnsi="Verdana" w:cs="Arial"/>
          <w:sz w:val="20"/>
          <w:szCs w:val="20"/>
        </w:rPr>
        <w:t>Human R</w:t>
      </w:r>
      <w:r w:rsidR="00D1004D" w:rsidRPr="009237E7">
        <w:rPr>
          <w:rFonts w:ascii="Verdana" w:hAnsi="Verdana" w:cs="Arial"/>
          <w:sz w:val="20"/>
          <w:szCs w:val="20"/>
        </w:rPr>
        <w:t xml:space="preserve">esources by planning, implementing, and evaluating employee relations and </w:t>
      </w:r>
      <w:r w:rsidR="00013A47" w:rsidRPr="009237E7">
        <w:rPr>
          <w:rFonts w:ascii="Verdana" w:hAnsi="Verdana" w:cs="Arial"/>
          <w:sz w:val="20"/>
          <w:szCs w:val="20"/>
        </w:rPr>
        <w:t xml:space="preserve">Human Resources </w:t>
      </w:r>
      <w:r w:rsidR="00D1004D" w:rsidRPr="009237E7">
        <w:rPr>
          <w:rFonts w:ascii="Verdana" w:hAnsi="Verdana" w:cs="Arial"/>
          <w:sz w:val="20"/>
          <w:szCs w:val="20"/>
        </w:rPr>
        <w:t>policies, programs, and practices.</w:t>
      </w:r>
    </w:p>
    <w:p w14:paraId="259831DC" w14:textId="77777777" w:rsidR="00EC6CA5" w:rsidRPr="009237E7" w:rsidRDefault="00EC6CA5" w:rsidP="00FA1C28">
      <w:pPr>
        <w:pStyle w:val="ListParagraph"/>
        <w:numPr>
          <w:ilvl w:val="0"/>
          <w:numId w:val="18"/>
        </w:numPr>
        <w:ind w:right="600"/>
        <w:rPr>
          <w:rFonts w:ascii="Verdana" w:hAnsi="Verdana" w:cs="Arial"/>
          <w:sz w:val="20"/>
          <w:szCs w:val="20"/>
        </w:rPr>
        <w:sectPr w:rsidR="00EC6CA5" w:rsidRPr="009237E7" w:rsidSect="000148D5">
          <w:headerReference w:type="default" r:id="rId11"/>
          <w:footerReference w:type="default" r:id="rId12"/>
          <w:type w:val="continuous"/>
          <w:pgSz w:w="12240" w:h="15840" w:code="1"/>
          <w:pgMar w:top="907" w:right="720" w:bottom="1440" w:left="720" w:header="720" w:footer="720" w:gutter="0"/>
          <w:cols w:space="720"/>
          <w:docGrid w:linePitch="360"/>
        </w:sectPr>
      </w:pPr>
    </w:p>
    <w:p w14:paraId="1F4E1945" w14:textId="77777777" w:rsidR="009C7E22" w:rsidRPr="009237E7" w:rsidRDefault="009C7E22" w:rsidP="00FA1C28">
      <w:pPr>
        <w:ind w:right="600"/>
        <w:rPr>
          <w:rFonts w:ascii="Verdana" w:hAnsi="Verdana" w:cs="Arial"/>
          <w:b/>
          <w:bCs/>
          <w:sz w:val="20"/>
          <w:szCs w:val="20"/>
        </w:rPr>
      </w:pPr>
    </w:p>
    <w:p w14:paraId="53C08121" w14:textId="1A4C2BA5" w:rsidR="00C11757" w:rsidRPr="009237E7" w:rsidRDefault="001830B6" w:rsidP="00FA1C28">
      <w:pPr>
        <w:ind w:right="600"/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2005</w:t>
      </w:r>
      <w:r w:rsidR="00C11757" w:rsidRPr="009237E7">
        <w:rPr>
          <w:rFonts w:ascii="Verdana" w:hAnsi="Verdana" w:cs="Arial"/>
          <w:b/>
          <w:bCs/>
          <w:sz w:val="20"/>
          <w:szCs w:val="20"/>
        </w:rPr>
        <w:t>-</w:t>
      </w:r>
      <w:r w:rsidRPr="009237E7">
        <w:rPr>
          <w:rFonts w:ascii="Verdana" w:hAnsi="Verdana" w:cs="Arial"/>
          <w:b/>
          <w:bCs/>
          <w:sz w:val="20"/>
          <w:szCs w:val="20"/>
        </w:rPr>
        <w:t>2006</w:t>
      </w:r>
      <w:r w:rsidR="00C11757" w:rsidRPr="009237E7">
        <w:rPr>
          <w:rFonts w:ascii="Verdana" w:hAnsi="Verdana" w:cs="Arial"/>
          <w:b/>
          <w:bCs/>
          <w:sz w:val="20"/>
          <w:szCs w:val="20"/>
        </w:rPr>
        <w:tab/>
      </w:r>
      <w:r w:rsidR="001E6077" w:rsidRPr="009237E7">
        <w:rPr>
          <w:rFonts w:ascii="Verdana" w:hAnsi="Verdana" w:cs="Arial"/>
          <w:b/>
          <w:bCs/>
          <w:sz w:val="20"/>
          <w:szCs w:val="20"/>
        </w:rPr>
        <w:tab/>
      </w:r>
      <w:r w:rsidR="005407E7" w:rsidRPr="009237E7">
        <w:rPr>
          <w:rFonts w:ascii="Verdana" w:hAnsi="Verdana" w:cs="Arial"/>
          <w:b/>
          <w:bCs/>
          <w:sz w:val="20"/>
          <w:szCs w:val="20"/>
        </w:rPr>
        <w:tab/>
      </w:r>
      <w:r w:rsidR="00C11757" w:rsidRPr="009237E7">
        <w:rPr>
          <w:rFonts w:ascii="Verdana" w:hAnsi="Verdana" w:cs="Arial"/>
          <w:b/>
          <w:bCs/>
          <w:sz w:val="20"/>
          <w:szCs w:val="20"/>
        </w:rPr>
        <w:t>Tyco Healthcare Puritan Bennett</w:t>
      </w:r>
      <w:r w:rsidR="00C11757" w:rsidRPr="009237E7">
        <w:rPr>
          <w:rFonts w:ascii="Verdana" w:hAnsi="Verdana" w:cs="Arial"/>
          <w:b/>
          <w:bCs/>
          <w:sz w:val="20"/>
          <w:szCs w:val="20"/>
        </w:rPr>
        <w:tab/>
      </w:r>
      <w:r w:rsidR="00C11757" w:rsidRPr="009237E7">
        <w:rPr>
          <w:rFonts w:ascii="Verdana" w:hAnsi="Verdana" w:cs="Arial"/>
          <w:b/>
          <w:bCs/>
          <w:sz w:val="20"/>
          <w:szCs w:val="20"/>
        </w:rPr>
        <w:tab/>
      </w:r>
      <w:r w:rsidR="00BB2DE6" w:rsidRPr="009237E7">
        <w:rPr>
          <w:rFonts w:ascii="Verdana" w:hAnsi="Verdana" w:cs="Arial"/>
          <w:b/>
          <w:bCs/>
          <w:sz w:val="20"/>
          <w:szCs w:val="20"/>
        </w:rPr>
        <w:tab/>
      </w:r>
      <w:r w:rsidR="00C11757" w:rsidRPr="009237E7">
        <w:rPr>
          <w:rFonts w:ascii="Verdana" w:hAnsi="Verdana" w:cs="Arial"/>
          <w:b/>
          <w:bCs/>
          <w:sz w:val="20"/>
          <w:szCs w:val="20"/>
        </w:rPr>
        <w:t xml:space="preserve">Carlsbad, CA </w:t>
      </w:r>
    </w:p>
    <w:p w14:paraId="1B26ABC1" w14:textId="77777777" w:rsidR="00C11757" w:rsidRPr="009237E7" w:rsidRDefault="007004A3" w:rsidP="00FA1C28">
      <w:pPr>
        <w:ind w:right="600"/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 xml:space="preserve">QA </w:t>
      </w:r>
      <w:r w:rsidR="00C11757" w:rsidRPr="009237E7">
        <w:rPr>
          <w:rFonts w:ascii="Verdana" w:hAnsi="Verdana" w:cs="Arial"/>
          <w:b/>
          <w:bCs/>
          <w:sz w:val="20"/>
          <w:szCs w:val="20"/>
        </w:rPr>
        <w:t>Recall Coordinator/</w:t>
      </w:r>
      <w:r w:rsidRPr="009237E7">
        <w:rPr>
          <w:rFonts w:ascii="Verdana" w:hAnsi="Verdana" w:cs="Arial"/>
          <w:b/>
          <w:bCs/>
          <w:sz w:val="20"/>
          <w:szCs w:val="20"/>
        </w:rPr>
        <w:t>QA Complaint Handling</w:t>
      </w:r>
      <w:r w:rsidR="003F5239" w:rsidRPr="009237E7">
        <w:rPr>
          <w:rFonts w:ascii="Verdana" w:hAnsi="Verdana" w:cs="Arial"/>
          <w:b/>
          <w:bCs/>
          <w:sz w:val="20"/>
          <w:szCs w:val="20"/>
        </w:rPr>
        <w:t xml:space="preserve"> - Contractor</w:t>
      </w:r>
    </w:p>
    <w:p w14:paraId="3597B9A5" w14:textId="4364954E" w:rsidR="00FA1C28" w:rsidRPr="009237E7" w:rsidRDefault="00D04F45" w:rsidP="00FA1C28">
      <w:pPr>
        <w:ind w:right="600"/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 xml:space="preserve">QA Recall Coordinator </w:t>
      </w:r>
      <w:r w:rsidR="00E64739" w:rsidRPr="009237E7">
        <w:rPr>
          <w:rFonts w:ascii="Verdana" w:hAnsi="Verdana" w:cs="Arial"/>
          <w:b/>
          <w:bCs/>
          <w:sz w:val="20"/>
          <w:szCs w:val="20"/>
        </w:rPr>
        <w:t>Duties</w:t>
      </w:r>
      <w:r w:rsidR="00E64739" w:rsidRPr="009237E7">
        <w:rPr>
          <w:rFonts w:ascii="Verdana" w:hAnsi="Verdana" w:cs="Arial"/>
          <w:bCs/>
          <w:sz w:val="20"/>
          <w:szCs w:val="20"/>
        </w:rPr>
        <w:t xml:space="preserve">: </w:t>
      </w:r>
      <w:r w:rsidR="00B61E3B" w:rsidRPr="009237E7">
        <w:rPr>
          <w:rFonts w:ascii="Verdana" w:hAnsi="Verdana" w:cs="Arial"/>
          <w:bCs/>
          <w:sz w:val="20"/>
          <w:szCs w:val="20"/>
        </w:rPr>
        <w:t>Managed recall actions, coordinating, tracking</w:t>
      </w:r>
      <w:r w:rsidR="00F40F25" w:rsidRPr="009237E7">
        <w:rPr>
          <w:rFonts w:ascii="Verdana" w:hAnsi="Verdana" w:cs="Arial"/>
          <w:bCs/>
          <w:sz w:val="20"/>
          <w:szCs w:val="20"/>
        </w:rPr>
        <w:t>,</w:t>
      </w:r>
      <w:r w:rsidR="00B61E3B" w:rsidRPr="009237E7">
        <w:rPr>
          <w:rFonts w:ascii="Verdana" w:hAnsi="Verdana" w:cs="Arial"/>
          <w:bCs/>
          <w:sz w:val="20"/>
          <w:szCs w:val="20"/>
        </w:rPr>
        <w:t xml:space="preserve"> recall classifying, population analysis and information dissemination based on </w:t>
      </w:r>
      <w:r w:rsidR="00013A47" w:rsidRPr="009237E7">
        <w:rPr>
          <w:rFonts w:ascii="Verdana" w:hAnsi="Verdana" w:cs="Arial"/>
          <w:bCs/>
          <w:sz w:val="20"/>
          <w:szCs w:val="20"/>
        </w:rPr>
        <w:t xml:space="preserve">metrics </w:t>
      </w:r>
      <w:r w:rsidR="00F40F25" w:rsidRPr="009237E7">
        <w:rPr>
          <w:rFonts w:ascii="Verdana" w:hAnsi="Verdana" w:cs="Arial"/>
          <w:bCs/>
          <w:sz w:val="20"/>
          <w:szCs w:val="20"/>
        </w:rPr>
        <w:t>gathered from complaints</w:t>
      </w:r>
      <w:r w:rsidR="00013A47" w:rsidRPr="009237E7">
        <w:rPr>
          <w:rFonts w:ascii="Verdana" w:hAnsi="Verdana" w:cs="Arial"/>
          <w:bCs/>
          <w:sz w:val="20"/>
          <w:szCs w:val="20"/>
        </w:rPr>
        <w:t xml:space="preserve">.  </w:t>
      </w:r>
    </w:p>
    <w:p w14:paraId="21F8B40E" w14:textId="77777777" w:rsidR="004D2191" w:rsidRPr="009237E7" w:rsidRDefault="004D2191" w:rsidP="00FA1C28">
      <w:pPr>
        <w:ind w:right="600"/>
        <w:rPr>
          <w:rFonts w:ascii="Verdana" w:hAnsi="Verdana" w:cs="Arial"/>
          <w:b/>
          <w:bCs/>
          <w:sz w:val="20"/>
          <w:szCs w:val="20"/>
        </w:rPr>
      </w:pPr>
    </w:p>
    <w:p w14:paraId="18B9C111" w14:textId="7B2A5480" w:rsidR="005906F1" w:rsidRPr="009237E7" w:rsidRDefault="004D2191" w:rsidP="00FA1C28">
      <w:pPr>
        <w:ind w:right="600"/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Regulatory Affairs</w:t>
      </w:r>
      <w:r w:rsidR="005906F1" w:rsidRPr="009237E7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1403DE" w:rsidRPr="009237E7">
        <w:rPr>
          <w:rFonts w:ascii="Verdana" w:hAnsi="Verdana" w:cs="Arial"/>
          <w:b/>
          <w:bCs/>
          <w:sz w:val="20"/>
          <w:szCs w:val="20"/>
        </w:rPr>
        <w:t>Duties</w:t>
      </w:r>
      <w:r w:rsidR="005906F1" w:rsidRPr="009237E7">
        <w:rPr>
          <w:rFonts w:ascii="Verdana" w:hAnsi="Verdana" w:cs="Arial"/>
          <w:bCs/>
          <w:sz w:val="20"/>
          <w:szCs w:val="20"/>
        </w:rPr>
        <w:t>: Review</w:t>
      </w:r>
      <w:r w:rsidR="00013A47" w:rsidRPr="009237E7">
        <w:rPr>
          <w:rFonts w:ascii="Verdana" w:hAnsi="Verdana" w:cs="Arial"/>
          <w:bCs/>
          <w:sz w:val="20"/>
          <w:szCs w:val="20"/>
        </w:rPr>
        <w:t>ed</w:t>
      </w:r>
      <w:r w:rsidR="005906F1" w:rsidRPr="009237E7">
        <w:rPr>
          <w:rFonts w:ascii="Verdana" w:hAnsi="Verdana" w:cs="Arial"/>
          <w:bCs/>
          <w:sz w:val="20"/>
          <w:szCs w:val="20"/>
        </w:rPr>
        <w:t xml:space="preserve"> and approve</w:t>
      </w:r>
      <w:r w:rsidR="00013A47" w:rsidRPr="009237E7">
        <w:rPr>
          <w:rFonts w:ascii="Verdana" w:hAnsi="Verdana" w:cs="Arial"/>
          <w:bCs/>
          <w:sz w:val="20"/>
          <w:szCs w:val="20"/>
        </w:rPr>
        <w:t>d</w:t>
      </w:r>
      <w:r w:rsidR="005906F1" w:rsidRPr="009237E7">
        <w:rPr>
          <w:rFonts w:ascii="Verdana" w:hAnsi="Verdana" w:cs="Arial"/>
          <w:bCs/>
          <w:sz w:val="20"/>
          <w:szCs w:val="20"/>
        </w:rPr>
        <w:t xml:space="preserve"> submission documentation.  MDR reporting to FDA and </w:t>
      </w:r>
      <w:r w:rsidR="00013A47" w:rsidRPr="009237E7">
        <w:rPr>
          <w:rFonts w:ascii="Verdana" w:hAnsi="Verdana" w:cs="Arial"/>
          <w:bCs/>
          <w:sz w:val="20"/>
          <w:szCs w:val="20"/>
        </w:rPr>
        <w:t>I</w:t>
      </w:r>
      <w:r w:rsidR="005906F1" w:rsidRPr="009237E7">
        <w:rPr>
          <w:rFonts w:ascii="Verdana" w:hAnsi="Verdana" w:cs="Arial"/>
          <w:bCs/>
          <w:sz w:val="20"/>
          <w:szCs w:val="20"/>
        </w:rPr>
        <w:t>nternational regulatory bodies.</w:t>
      </w:r>
    </w:p>
    <w:p w14:paraId="29305FA6" w14:textId="77777777" w:rsidR="00FA1C28" w:rsidRPr="009237E7" w:rsidRDefault="00FA1C28" w:rsidP="00FA1C28">
      <w:pPr>
        <w:ind w:right="600"/>
        <w:rPr>
          <w:rFonts w:ascii="Verdana" w:hAnsi="Verdana" w:cs="Arial"/>
          <w:bCs/>
          <w:sz w:val="20"/>
          <w:szCs w:val="20"/>
        </w:rPr>
      </w:pPr>
    </w:p>
    <w:p w14:paraId="708F3B1E" w14:textId="55CFC60A" w:rsidR="00803903" w:rsidRPr="009237E7" w:rsidRDefault="006F00AD" w:rsidP="00FA1C28">
      <w:pPr>
        <w:ind w:right="600"/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QA Complaint Handling</w:t>
      </w:r>
      <w:r w:rsidR="00D04F45" w:rsidRPr="009237E7">
        <w:rPr>
          <w:rFonts w:ascii="Verdana" w:hAnsi="Verdana" w:cs="Arial"/>
          <w:b/>
          <w:bCs/>
          <w:sz w:val="20"/>
          <w:szCs w:val="20"/>
        </w:rPr>
        <w:t xml:space="preserve"> Duties:</w:t>
      </w:r>
      <w:r w:rsidRPr="009237E7">
        <w:rPr>
          <w:rFonts w:ascii="Verdana" w:hAnsi="Verdana" w:cs="Arial"/>
          <w:bCs/>
          <w:sz w:val="20"/>
          <w:szCs w:val="20"/>
        </w:rPr>
        <w:t xml:space="preserve"> </w:t>
      </w:r>
      <w:r w:rsidR="00803903" w:rsidRPr="009237E7">
        <w:rPr>
          <w:rFonts w:ascii="Verdana" w:hAnsi="Verdana" w:cs="Arial"/>
          <w:bCs/>
          <w:sz w:val="20"/>
          <w:szCs w:val="20"/>
        </w:rPr>
        <w:t>Classify/close c</w:t>
      </w:r>
      <w:r w:rsidR="007004A3" w:rsidRPr="009237E7">
        <w:rPr>
          <w:rFonts w:ascii="Verdana" w:hAnsi="Verdana" w:cs="Arial"/>
          <w:bCs/>
          <w:sz w:val="20"/>
          <w:szCs w:val="20"/>
        </w:rPr>
        <w:t>omplaint</w:t>
      </w:r>
      <w:r w:rsidR="00CB6483" w:rsidRPr="009237E7">
        <w:rPr>
          <w:rFonts w:ascii="Verdana" w:hAnsi="Verdana" w:cs="Arial"/>
          <w:bCs/>
          <w:sz w:val="20"/>
          <w:szCs w:val="20"/>
        </w:rPr>
        <w:t>s</w:t>
      </w:r>
      <w:r w:rsidR="007004A3" w:rsidRPr="009237E7">
        <w:rPr>
          <w:rFonts w:ascii="Verdana" w:hAnsi="Verdana" w:cs="Arial"/>
          <w:bCs/>
          <w:sz w:val="20"/>
          <w:szCs w:val="20"/>
        </w:rPr>
        <w:t xml:space="preserve"> on the respiratory devices, classifying and closing complaints, preparing baseline reports and ASR’s, recording adverse events</w:t>
      </w:r>
      <w:r w:rsidR="00D23843" w:rsidRPr="009237E7">
        <w:rPr>
          <w:rFonts w:ascii="Verdana" w:hAnsi="Verdana" w:cs="Arial"/>
          <w:bCs/>
          <w:sz w:val="20"/>
          <w:szCs w:val="20"/>
        </w:rPr>
        <w:t xml:space="preserve">, audited service reports, </w:t>
      </w:r>
      <w:r w:rsidR="00D057C5" w:rsidRPr="009237E7">
        <w:rPr>
          <w:rFonts w:ascii="Verdana" w:hAnsi="Verdana" w:cs="Arial"/>
          <w:bCs/>
          <w:sz w:val="20"/>
          <w:szCs w:val="20"/>
        </w:rPr>
        <w:t xml:space="preserve">MDR reporting, </w:t>
      </w:r>
      <w:r w:rsidR="00D23843" w:rsidRPr="009237E7">
        <w:rPr>
          <w:rFonts w:ascii="Verdana" w:hAnsi="Verdana" w:cs="Arial"/>
          <w:bCs/>
          <w:sz w:val="20"/>
          <w:szCs w:val="20"/>
        </w:rPr>
        <w:t xml:space="preserve">gathered complaint </w:t>
      </w:r>
      <w:r w:rsidRPr="009237E7">
        <w:rPr>
          <w:rFonts w:ascii="Verdana" w:hAnsi="Verdana" w:cs="Arial"/>
          <w:bCs/>
          <w:sz w:val="20"/>
          <w:szCs w:val="20"/>
        </w:rPr>
        <w:t xml:space="preserve">and trending </w:t>
      </w:r>
      <w:r w:rsidR="00D23843" w:rsidRPr="009237E7">
        <w:rPr>
          <w:rFonts w:ascii="Verdana" w:hAnsi="Verdana" w:cs="Arial"/>
          <w:bCs/>
          <w:sz w:val="20"/>
          <w:szCs w:val="20"/>
        </w:rPr>
        <w:t>data</w:t>
      </w:r>
      <w:r w:rsidR="00D057C5" w:rsidRPr="009237E7">
        <w:rPr>
          <w:rFonts w:ascii="Verdana" w:hAnsi="Verdana" w:cs="Arial"/>
          <w:bCs/>
          <w:sz w:val="20"/>
          <w:szCs w:val="20"/>
        </w:rPr>
        <w:t>.</w:t>
      </w:r>
      <w:r w:rsidR="009C7E22" w:rsidRPr="009237E7">
        <w:rPr>
          <w:rFonts w:ascii="Verdana" w:hAnsi="Verdana" w:cs="Arial"/>
          <w:bCs/>
          <w:sz w:val="20"/>
          <w:szCs w:val="20"/>
        </w:rPr>
        <w:t xml:space="preserve">  </w:t>
      </w:r>
    </w:p>
    <w:p w14:paraId="6CF21705" w14:textId="77777777" w:rsidR="00803903" w:rsidRPr="009237E7" w:rsidRDefault="00803903" w:rsidP="00FA1C28">
      <w:pPr>
        <w:ind w:right="600"/>
        <w:rPr>
          <w:rFonts w:ascii="Verdana" w:hAnsi="Verdana" w:cs="Arial"/>
          <w:bCs/>
          <w:sz w:val="20"/>
          <w:szCs w:val="20"/>
        </w:rPr>
      </w:pPr>
    </w:p>
    <w:p w14:paraId="22130AFA" w14:textId="6D4CC49E" w:rsidR="006F00AD" w:rsidRPr="009237E7" w:rsidRDefault="00803903" w:rsidP="00FA1C28">
      <w:pPr>
        <w:ind w:right="600"/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Cs/>
          <w:sz w:val="20"/>
          <w:szCs w:val="20"/>
        </w:rPr>
        <w:t>Worked</w:t>
      </w:r>
      <w:r w:rsidR="006F00AD" w:rsidRPr="009237E7">
        <w:rPr>
          <w:rFonts w:ascii="Verdana" w:hAnsi="Verdana" w:cs="Arial"/>
          <w:bCs/>
          <w:sz w:val="20"/>
          <w:szCs w:val="20"/>
        </w:rPr>
        <w:t xml:space="preserve"> directly with government agencies in the US and abroad</w:t>
      </w:r>
      <w:r w:rsidRPr="009237E7">
        <w:rPr>
          <w:rFonts w:ascii="Verdana" w:hAnsi="Verdana" w:cs="Arial"/>
          <w:bCs/>
          <w:sz w:val="20"/>
          <w:szCs w:val="20"/>
        </w:rPr>
        <w:t>.</w:t>
      </w:r>
    </w:p>
    <w:p w14:paraId="4F98CACC" w14:textId="77777777" w:rsidR="004C266C" w:rsidRPr="009237E7" w:rsidRDefault="004C266C" w:rsidP="00FA1C28">
      <w:pPr>
        <w:ind w:right="600"/>
        <w:rPr>
          <w:rFonts w:ascii="Verdana" w:hAnsi="Verdana" w:cs="Arial"/>
          <w:b/>
          <w:bCs/>
          <w:sz w:val="20"/>
          <w:szCs w:val="20"/>
        </w:rPr>
      </w:pPr>
    </w:p>
    <w:p w14:paraId="33A8D3DE" w14:textId="77777777" w:rsidR="00FA1C28" w:rsidRPr="009237E7" w:rsidRDefault="00FA1C28" w:rsidP="00FA1C28">
      <w:pPr>
        <w:ind w:right="630"/>
        <w:rPr>
          <w:rFonts w:ascii="Verdana" w:hAnsi="Verdana" w:cs="Arial"/>
          <w:b/>
          <w:bCs/>
          <w:sz w:val="20"/>
          <w:szCs w:val="20"/>
        </w:rPr>
      </w:pPr>
    </w:p>
    <w:p w14:paraId="6134D95D" w14:textId="77777777" w:rsidR="007E1B09" w:rsidRPr="009237E7" w:rsidRDefault="007E1B09" w:rsidP="00FA1C28">
      <w:pPr>
        <w:ind w:right="630"/>
        <w:rPr>
          <w:rFonts w:ascii="Verdana" w:hAnsi="Verdana" w:cs="Arial"/>
          <w:bCs/>
          <w:sz w:val="20"/>
          <w:szCs w:val="20"/>
        </w:rPr>
        <w:sectPr w:rsidR="007E1B09" w:rsidRPr="009237E7" w:rsidSect="000A7708">
          <w:type w:val="continuous"/>
          <w:pgSz w:w="12240" w:h="15840" w:code="1"/>
          <w:pgMar w:top="907" w:right="720" w:bottom="1440" w:left="720" w:header="720" w:footer="720" w:gutter="0"/>
          <w:cols w:space="720"/>
          <w:docGrid w:linePitch="360"/>
        </w:sectPr>
      </w:pPr>
    </w:p>
    <w:p w14:paraId="3AE7486F" w14:textId="77777777" w:rsidR="00440316" w:rsidRPr="009237E7" w:rsidRDefault="00440316" w:rsidP="00FA1C28">
      <w:pPr>
        <w:ind w:right="630"/>
        <w:rPr>
          <w:rFonts w:ascii="Verdana" w:hAnsi="Verdana" w:cs="Arial"/>
          <w:b/>
          <w:bCs/>
        </w:rPr>
        <w:sectPr w:rsidR="00440316" w:rsidRPr="009237E7" w:rsidSect="007E1B09">
          <w:type w:val="continuous"/>
          <w:pgSz w:w="12240" w:h="15840" w:code="1"/>
          <w:pgMar w:top="907" w:right="7650" w:bottom="1440" w:left="720" w:header="720" w:footer="720" w:gutter="0"/>
          <w:cols w:num="2" w:space="720"/>
          <w:docGrid w:linePitch="360"/>
        </w:sectPr>
      </w:pPr>
    </w:p>
    <w:p w14:paraId="0B30451C" w14:textId="5774C42A" w:rsidR="00FA1C28" w:rsidRPr="009237E7" w:rsidRDefault="00C11757" w:rsidP="00FA1C28">
      <w:pPr>
        <w:ind w:right="630"/>
        <w:rPr>
          <w:rFonts w:ascii="Verdana" w:hAnsi="Verdana" w:cs="Arial"/>
          <w:b/>
          <w:bCs/>
          <w:sz w:val="20"/>
          <w:szCs w:val="20"/>
          <w:u w:val="single"/>
        </w:rPr>
      </w:pPr>
      <w:r w:rsidRPr="009237E7">
        <w:rPr>
          <w:rFonts w:ascii="Verdana" w:hAnsi="Verdana" w:cs="Arial"/>
          <w:b/>
          <w:bCs/>
          <w:u w:val="single"/>
        </w:rPr>
        <w:t>Education</w:t>
      </w:r>
      <w:r w:rsidRPr="009237E7">
        <w:rPr>
          <w:rFonts w:ascii="Verdana" w:hAnsi="Verdana" w:cs="Arial"/>
          <w:bCs/>
          <w:u w:val="single"/>
        </w:rPr>
        <w:t>:</w:t>
      </w:r>
    </w:p>
    <w:p w14:paraId="55D7ECE8" w14:textId="77777777" w:rsidR="007E1B09" w:rsidRPr="009237E7" w:rsidRDefault="007E1B09" w:rsidP="00FA1C28">
      <w:pPr>
        <w:ind w:right="630"/>
        <w:rPr>
          <w:rFonts w:ascii="Verdana" w:hAnsi="Verdana" w:cs="Arial"/>
          <w:b/>
          <w:bCs/>
          <w:sz w:val="20"/>
          <w:szCs w:val="20"/>
        </w:rPr>
      </w:pPr>
    </w:p>
    <w:p w14:paraId="57A860CA" w14:textId="77777777" w:rsidR="00C11757" w:rsidRPr="009237E7" w:rsidRDefault="00C11757" w:rsidP="00FA1C28">
      <w:pPr>
        <w:ind w:right="630"/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Western International University</w:t>
      </w:r>
      <w:r w:rsidR="00C6177D" w:rsidRPr="009237E7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C6177D" w:rsidRPr="009237E7">
        <w:rPr>
          <w:rFonts w:ascii="Verdana" w:hAnsi="Verdana" w:cs="Arial"/>
          <w:b/>
          <w:bCs/>
          <w:sz w:val="20"/>
          <w:szCs w:val="20"/>
        </w:rPr>
        <w:tab/>
      </w:r>
      <w:r w:rsidR="00C6177D" w:rsidRPr="009237E7">
        <w:rPr>
          <w:rFonts w:ascii="Verdana" w:hAnsi="Verdana" w:cs="Arial"/>
          <w:b/>
          <w:bCs/>
          <w:sz w:val="20"/>
          <w:szCs w:val="20"/>
        </w:rPr>
        <w:tab/>
      </w:r>
      <w:r w:rsidR="00C6177D" w:rsidRPr="009237E7">
        <w:rPr>
          <w:rFonts w:ascii="Verdana" w:hAnsi="Verdana" w:cs="Arial"/>
          <w:b/>
          <w:bCs/>
          <w:sz w:val="20"/>
          <w:szCs w:val="20"/>
        </w:rPr>
        <w:tab/>
      </w:r>
      <w:r w:rsidR="000B4D64" w:rsidRPr="009237E7">
        <w:rPr>
          <w:rFonts w:ascii="Verdana" w:hAnsi="Verdana" w:cs="Arial"/>
          <w:b/>
          <w:bCs/>
          <w:sz w:val="20"/>
          <w:szCs w:val="20"/>
        </w:rPr>
        <w:tab/>
      </w:r>
      <w:r w:rsidR="000B4D64" w:rsidRPr="009237E7">
        <w:rPr>
          <w:rFonts w:ascii="Verdana" w:hAnsi="Verdana" w:cs="Arial"/>
          <w:b/>
          <w:bCs/>
          <w:sz w:val="20"/>
          <w:szCs w:val="20"/>
        </w:rPr>
        <w:tab/>
      </w:r>
      <w:r w:rsidR="000B4D64" w:rsidRPr="009237E7">
        <w:rPr>
          <w:rFonts w:ascii="Verdana" w:hAnsi="Verdana" w:cs="Arial"/>
          <w:b/>
          <w:bCs/>
          <w:sz w:val="20"/>
          <w:szCs w:val="20"/>
        </w:rPr>
        <w:tab/>
      </w:r>
      <w:r w:rsidR="00C6177D" w:rsidRPr="009237E7">
        <w:rPr>
          <w:rFonts w:ascii="Verdana" w:hAnsi="Verdana" w:cs="Arial"/>
          <w:b/>
          <w:bCs/>
          <w:sz w:val="20"/>
          <w:szCs w:val="20"/>
        </w:rPr>
        <w:t>Online</w:t>
      </w:r>
    </w:p>
    <w:p w14:paraId="7195FD6C" w14:textId="77777777" w:rsidR="00C11757" w:rsidRPr="009237E7" w:rsidRDefault="000B4D64" w:rsidP="00FA1C28">
      <w:pPr>
        <w:ind w:right="630"/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Cs/>
          <w:sz w:val="20"/>
          <w:szCs w:val="20"/>
        </w:rPr>
        <w:t>Some c</w:t>
      </w:r>
      <w:r w:rsidR="00250BFF" w:rsidRPr="009237E7">
        <w:rPr>
          <w:rFonts w:ascii="Verdana" w:hAnsi="Verdana" w:cs="Arial"/>
          <w:bCs/>
          <w:sz w:val="20"/>
          <w:szCs w:val="20"/>
        </w:rPr>
        <w:t xml:space="preserve">oursework </w:t>
      </w:r>
      <w:r w:rsidR="00C11757" w:rsidRPr="009237E7">
        <w:rPr>
          <w:rFonts w:ascii="Verdana" w:hAnsi="Verdana" w:cs="Arial"/>
          <w:bCs/>
          <w:sz w:val="20"/>
          <w:szCs w:val="20"/>
        </w:rPr>
        <w:t>in Bu</w:t>
      </w:r>
      <w:r w:rsidR="000177A6" w:rsidRPr="009237E7">
        <w:rPr>
          <w:rFonts w:ascii="Verdana" w:hAnsi="Verdana" w:cs="Arial"/>
          <w:bCs/>
          <w:sz w:val="20"/>
          <w:szCs w:val="20"/>
        </w:rPr>
        <w:t>siness Management</w:t>
      </w:r>
    </w:p>
    <w:p w14:paraId="7A9D79D0" w14:textId="77777777" w:rsidR="00B941D0" w:rsidRPr="009237E7" w:rsidRDefault="00B941D0" w:rsidP="00AD2823">
      <w:pPr>
        <w:ind w:right="630"/>
        <w:rPr>
          <w:rFonts w:ascii="Verdana" w:hAnsi="Verdana" w:cs="Arial"/>
          <w:b/>
          <w:bCs/>
          <w:sz w:val="20"/>
          <w:szCs w:val="20"/>
        </w:rPr>
      </w:pPr>
    </w:p>
    <w:p w14:paraId="73F41866" w14:textId="3B7E62B4" w:rsidR="00AD2823" w:rsidRPr="009237E7" w:rsidRDefault="00AD2823" w:rsidP="00AD2823">
      <w:pPr>
        <w:ind w:right="630"/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 xml:space="preserve">ASQ, CQE </w:t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="00A579D7" w:rsidRPr="009237E7">
        <w:rPr>
          <w:rFonts w:ascii="Verdana" w:hAnsi="Verdana" w:cs="Arial"/>
          <w:b/>
          <w:bCs/>
          <w:sz w:val="20"/>
          <w:szCs w:val="20"/>
        </w:rPr>
        <w:t>San Diego, CA</w:t>
      </w:r>
    </w:p>
    <w:p w14:paraId="7658FA96" w14:textId="5D97EEAB" w:rsidR="00AD2823" w:rsidRPr="009237E7" w:rsidRDefault="00A579D7" w:rsidP="00AD2823">
      <w:pPr>
        <w:ind w:right="630"/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Cs/>
          <w:sz w:val="20"/>
          <w:szCs w:val="20"/>
        </w:rPr>
        <w:t xml:space="preserve">Completed Certification </w:t>
      </w:r>
      <w:r w:rsidR="009C7E22" w:rsidRPr="009237E7">
        <w:rPr>
          <w:rFonts w:ascii="Verdana" w:hAnsi="Verdana" w:cs="Arial"/>
          <w:bCs/>
          <w:sz w:val="20"/>
          <w:szCs w:val="20"/>
        </w:rPr>
        <w:t>Course</w:t>
      </w:r>
      <w:r w:rsidR="00B941D0" w:rsidRPr="009237E7">
        <w:rPr>
          <w:rFonts w:ascii="Verdana" w:hAnsi="Verdana" w:cs="Arial"/>
          <w:bCs/>
          <w:sz w:val="20"/>
          <w:szCs w:val="20"/>
        </w:rPr>
        <w:t xml:space="preserve">, no </w:t>
      </w:r>
      <w:proofErr w:type="gramStart"/>
      <w:r w:rsidR="00B941D0" w:rsidRPr="009237E7">
        <w:rPr>
          <w:rFonts w:ascii="Verdana" w:hAnsi="Verdana" w:cs="Arial"/>
          <w:bCs/>
          <w:sz w:val="20"/>
          <w:szCs w:val="20"/>
        </w:rPr>
        <w:t>certification</w:t>
      </w:r>
      <w:proofErr w:type="gramEnd"/>
    </w:p>
    <w:p w14:paraId="594E5CFA" w14:textId="77777777" w:rsidR="00B941D0" w:rsidRPr="009237E7" w:rsidRDefault="00B941D0" w:rsidP="00B941D0">
      <w:pPr>
        <w:ind w:right="630"/>
        <w:rPr>
          <w:rFonts w:ascii="Verdana" w:hAnsi="Verdana" w:cs="Arial"/>
          <w:b/>
          <w:bCs/>
          <w:sz w:val="20"/>
          <w:szCs w:val="20"/>
        </w:rPr>
      </w:pPr>
    </w:p>
    <w:p w14:paraId="7CDC7BAE" w14:textId="1C15AFCA" w:rsidR="00B941D0" w:rsidRPr="009237E7" w:rsidRDefault="00B941D0" w:rsidP="00B941D0">
      <w:pPr>
        <w:ind w:right="630"/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lastRenderedPageBreak/>
        <w:t xml:space="preserve">CQE </w:t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="00803903"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>San Diego, CA</w:t>
      </w:r>
    </w:p>
    <w:p w14:paraId="59967A3E" w14:textId="4B1A1DBC" w:rsidR="00B941D0" w:rsidRPr="009237E7" w:rsidRDefault="00B941D0" w:rsidP="00B941D0">
      <w:pPr>
        <w:ind w:right="630"/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Cs/>
          <w:sz w:val="20"/>
          <w:szCs w:val="20"/>
        </w:rPr>
        <w:t>Self-study, no certification</w:t>
      </w:r>
    </w:p>
    <w:p w14:paraId="43F38E16" w14:textId="719EC532" w:rsidR="00986823" w:rsidRPr="009237E7" w:rsidRDefault="00986823" w:rsidP="00B941D0">
      <w:pPr>
        <w:ind w:right="630"/>
        <w:rPr>
          <w:rFonts w:ascii="Verdana" w:hAnsi="Verdana" w:cs="Arial"/>
          <w:bCs/>
          <w:sz w:val="20"/>
          <w:szCs w:val="20"/>
        </w:rPr>
      </w:pPr>
    </w:p>
    <w:p w14:paraId="72FFFBE2" w14:textId="60924EF3" w:rsidR="00986823" w:rsidRPr="009237E7" w:rsidRDefault="00986823" w:rsidP="00B941D0">
      <w:pPr>
        <w:ind w:right="630"/>
        <w:rPr>
          <w:rFonts w:ascii="Helvetica" w:hAnsi="Helvetica" w:cs="Helvetica"/>
          <w:b/>
          <w:bCs/>
          <w:color w:val="090909"/>
          <w:sz w:val="21"/>
          <w:szCs w:val="21"/>
          <w:shd w:val="clear" w:color="auto" w:fill="FFFFFF"/>
        </w:rPr>
      </w:pPr>
      <w:r w:rsidRPr="009237E7">
        <w:rPr>
          <w:rFonts w:ascii="Helvetica" w:hAnsi="Helvetica" w:cs="Helvetica"/>
          <w:b/>
          <w:bCs/>
          <w:color w:val="090909"/>
          <w:sz w:val="21"/>
          <w:szCs w:val="21"/>
          <w:shd w:val="clear" w:color="auto" w:fill="FFFFFF"/>
        </w:rPr>
        <w:t>Certified Manager of Quality/Organizational Excellence (CMQ/OE) </w:t>
      </w:r>
      <w:r w:rsidRPr="009237E7">
        <w:rPr>
          <w:rFonts w:ascii="Helvetica" w:hAnsi="Helvetica" w:cs="Helvetica"/>
          <w:b/>
          <w:bCs/>
          <w:color w:val="090909"/>
          <w:sz w:val="21"/>
          <w:szCs w:val="21"/>
          <w:shd w:val="clear" w:color="auto" w:fill="FFFFFF"/>
        </w:rPr>
        <w:tab/>
      </w:r>
      <w:r w:rsidRPr="009237E7">
        <w:rPr>
          <w:rFonts w:ascii="Helvetica" w:hAnsi="Helvetica" w:cs="Helvetica"/>
          <w:b/>
          <w:bCs/>
          <w:color w:val="090909"/>
          <w:sz w:val="21"/>
          <w:szCs w:val="21"/>
          <w:shd w:val="clear" w:color="auto" w:fill="FFFFFF"/>
        </w:rPr>
        <w:tab/>
        <w:t>Online</w:t>
      </w:r>
    </w:p>
    <w:p w14:paraId="2ADAA134" w14:textId="4DE5278D" w:rsidR="00986823" w:rsidRPr="009237E7" w:rsidRDefault="00986823" w:rsidP="00B941D0">
      <w:pPr>
        <w:ind w:right="630"/>
        <w:rPr>
          <w:rFonts w:ascii="Verdana" w:hAnsi="Verdana" w:cs="Arial"/>
          <w:sz w:val="20"/>
          <w:szCs w:val="20"/>
        </w:rPr>
      </w:pPr>
      <w:r w:rsidRPr="009237E7">
        <w:rPr>
          <w:rFonts w:ascii="Helvetica" w:hAnsi="Helvetica" w:cs="Helvetica"/>
          <w:color w:val="090909"/>
          <w:sz w:val="21"/>
          <w:szCs w:val="21"/>
          <w:shd w:val="clear" w:color="auto" w:fill="FFFFFF"/>
        </w:rPr>
        <w:t>Certifying in Q1 2023</w:t>
      </w:r>
    </w:p>
    <w:p w14:paraId="14C762A4" w14:textId="77777777" w:rsidR="00B941D0" w:rsidRPr="009237E7" w:rsidRDefault="00B941D0" w:rsidP="00FA1C28">
      <w:pPr>
        <w:ind w:right="630"/>
        <w:rPr>
          <w:rFonts w:ascii="Verdana" w:hAnsi="Verdana" w:cs="Arial"/>
          <w:b/>
          <w:bCs/>
          <w:sz w:val="20"/>
          <w:szCs w:val="20"/>
        </w:rPr>
      </w:pPr>
    </w:p>
    <w:p w14:paraId="5B6D333D" w14:textId="2E51D78F" w:rsidR="007F2F1A" w:rsidRPr="009237E7" w:rsidRDefault="007F2F1A" w:rsidP="00FA1C28">
      <w:pPr>
        <w:ind w:right="630"/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1998 – 2000</w:t>
      </w:r>
      <w:r w:rsidRPr="009237E7">
        <w:rPr>
          <w:rFonts w:ascii="Verdana" w:hAnsi="Verdana" w:cs="Arial"/>
          <w:b/>
          <w:bCs/>
          <w:sz w:val="20"/>
          <w:szCs w:val="20"/>
        </w:rPr>
        <w:tab/>
      </w:r>
      <w:r w:rsidR="00C6177D" w:rsidRPr="009237E7">
        <w:rPr>
          <w:rFonts w:ascii="Verdana" w:hAnsi="Verdana" w:cs="Arial"/>
          <w:b/>
          <w:bCs/>
          <w:sz w:val="20"/>
          <w:szCs w:val="20"/>
        </w:rPr>
        <w:tab/>
        <w:t>US Army</w:t>
      </w:r>
      <w:r w:rsidR="00C6177D" w:rsidRPr="009237E7">
        <w:rPr>
          <w:rFonts w:ascii="Verdana" w:hAnsi="Verdana" w:cs="Arial"/>
          <w:b/>
          <w:bCs/>
          <w:sz w:val="20"/>
          <w:szCs w:val="20"/>
        </w:rPr>
        <w:tab/>
      </w:r>
      <w:r w:rsidR="00C6177D" w:rsidRPr="009237E7">
        <w:rPr>
          <w:rFonts w:ascii="Verdana" w:hAnsi="Verdana" w:cs="Arial"/>
          <w:b/>
          <w:bCs/>
          <w:sz w:val="20"/>
          <w:szCs w:val="20"/>
        </w:rPr>
        <w:tab/>
      </w:r>
      <w:r w:rsidR="00C6177D" w:rsidRPr="009237E7">
        <w:rPr>
          <w:rFonts w:ascii="Verdana" w:hAnsi="Verdana" w:cs="Arial"/>
          <w:b/>
          <w:bCs/>
          <w:sz w:val="20"/>
          <w:szCs w:val="20"/>
        </w:rPr>
        <w:tab/>
      </w:r>
      <w:r w:rsidR="00C6177D" w:rsidRPr="009237E7">
        <w:rPr>
          <w:rFonts w:ascii="Verdana" w:hAnsi="Verdana" w:cs="Arial"/>
          <w:b/>
          <w:bCs/>
          <w:sz w:val="20"/>
          <w:szCs w:val="20"/>
        </w:rPr>
        <w:tab/>
      </w:r>
      <w:r w:rsidR="00C6177D" w:rsidRPr="009237E7">
        <w:rPr>
          <w:rFonts w:ascii="Verdana" w:hAnsi="Verdana" w:cs="Arial"/>
          <w:b/>
          <w:bCs/>
          <w:sz w:val="20"/>
          <w:szCs w:val="20"/>
        </w:rPr>
        <w:tab/>
      </w:r>
      <w:r w:rsidR="00C6177D" w:rsidRPr="009237E7">
        <w:rPr>
          <w:rFonts w:ascii="Verdana" w:hAnsi="Verdana" w:cs="Arial"/>
          <w:b/>
          <w:bCs/>
          <w:sz w:val="20"/>
          <w:szCs w:val="20"/>
        </w:rPr>
        <w:tab/>
      </w:r>
      <w:r w:rsidR="00C6177D"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>Fort Gordon, GA</w:t>
      </w:r>
    </w:p>
    <w:p w14:paraId="0753A380" w14:textId="77777777" w:rsidR="007F2F1A" w:rsidRPr="009237E7" w:rsidRDefault="007F2F1A" w:rsidP="00FA1C28">
      <w:pPr>
        <w:ind w:right="630"/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Cs/>
          <w:sz w:val="20"/>
          <w:szCs w:val="20"/>
        </w:rPr>
        <w:t>Multi-Channel Transmissions System Operator-Maintainer</w:t>
      </w:r>
    </w:p>
    <w:p w14:paraId="24796BB2" w14:textId="77777777" w:rsidR="00B941D0" w:rsidRPr="009237E7" w:rsidRDefault="00B941D0" w:rsidP="00FA1C28">
      <w:pPr>
        <w:ind w:right="630"/>
        <w:rPr>
          <w:rFonts w:ascii="Verdana" w:hAnsi="Verdana" w:cs="Arial"/>
          <w:b/>
          <w:bCs/>
          <w:sz w:val="20"/>
          <w:szCs w:val="20"/>
        </w:rPr>
      </w:pPr>
    </w:p>
    <w:p w14:paraId="4C8B5360" w14:textId="401FF150" w:rsidR="00C11757" w:rsidRPr="009237E7" w:rsidRDefault="00C11757" w:rsidP="00FA1C28">
      <w:pPr>
        <w:ind w:right="630"/>
        <w:rPr>
          <w:rFonts w:ascii="Verdana" w:hAnsi="Verdana" w:cs="Arial"/>
          <w:b/>
          <w:bCs/>
          <w:sz w:val="20"/>
          <w:szCs w:val="20"/>
        </w:rPr>
      </w:pPr>
      <w:r w:rsidRPr="009237E7">
        <w:rPr>
          <w:rFonts w:ascii="Verdana" w:hAnsi="Verdana" w:cs="Arial"/>
          <w:b/>
          <w:bCs/>
          <w:sz w:val="20"/>
          <w:szCs w:val="20"/>
        </w:rPr>
        <w:t>Mount San Jacinto College</w:t>
      </w:r>
      <w:r w:rsidR="00145762" w:rsidRPr="009237E7">
        <w:rPr>
          <w:rFonts w:ascii="Verdana" w:hAnsi="Verdana" w:cs="Arial"/>
          <w:b/>
          <w:bCs/>
          <w:sz w:val="20"/>
          <w:szCs w:val="20"/>
        </w:rPr>
        <w:tab/>
      </w:r>
      <w:r w:rsidR="00145762" w:rsidRPr="009237E7">
        <w:rPr>
          <w:rFonts w:ascii="Verdana" w:hAnsi="Verdana" w:cs="Arial"/>
          <w:b/>
          <w:bCs/>
          <w:sz w:val="20"/>
          <w:szCs w:val="20"/>
        </w:rPr>
        <w:tab/>
      </w:r>
      <w:r w:rsidR="00145762" w:rsidRPr="009237E7">
        <w:rPr>
          <w:rFonts w:ascii="Verdana" w:hAnsi="Verdana" w:cs="Arial"/>
          <w:b/>
          <w:bCs/>
          <w:sz w:val="20"/>
          <w:szCs w:val="20"/>
        </w:rPr>
        <w:tab/>
      </w:r>
      <w:r w:rsidR="00145762" w:rsidRPr="009237E7">
        <w:rPr>
          <w:rFonts w:ascii="Verdana" w:hAnsi="Verdana" w:cs="Arial"/>
          <w:b/>
          <w:bCs/>
          <w:sz w:val="20"/>
          <w:szCs w:val="20"/>
        </w:rPr>
        <w:tab/>
      </w:r>
      <w:r w:rsidR="000B4D64" w:rsidRPr="009237E7">
        <w:rPr>
          <w:rFonts w:ascii="Verdana" w:hAnsi="Verdana" w:cs="Arial"/>
          <w:b/>
          <w:bCs/>
          <w:sz w:val="20"/>
          <w:szCs w:val="20"/>
        </w:rPr>
        <w:tab/>
      </w:r>
      <w:r w:rsidR="000B4D64" w:rsidRPr="009237E7">
        <w:rPr>
          <w:rFonts w:ascii="Verdana" w:hAnsi="Verdana" w:cs="Arial"/>
          <w:b/>
          <w:bCs/>
          <w:sz w:val="20"/>
          <w:szCs w:val="20"/>
        </w:rPr>
        <w:tab/>
      </w:r>
      <w:r w:rsidR="000B4D64" w:rsidRPr="009237E7">
        <w:rPr>
          <w:rFonts w:ascii="Verdana" w:hAnsi="Verdana" w:cs="Arial"/>
          <w:b/>
          <w:bCs/>
          <w:sz w:val="20"/>
          <w:szCs w:val="20"/>
        </w:rPr>
        <w:tab/>
      </w:r>
      <w:r w:rsidRPr="009237E7">
        <w:rPr>
          <w:rFonts w:ascii="Verdana" w:hAnsi="Verdana" w:cs="Arial"/>
          <w:b/>
          <w:bCs/>
          <w:sz w:val="20"/>
          <w:szCs w:val="20"/>
        </w:rPr>
        <w:t>Menifee, CA</w:t>
      </w:r>
    </w:p>
    <w:p w14:paraId="180A5721" w14:textId="6D327D9C" w:rsidR="00C11757" w:rsidRPr="00145762" w:rsidRDefault="00FA1C28" w:rsidP="00FA1C28">
      <w:pPr>
        <w:ind w:right="630"/>
        <w:rPr>
          <w:rFonts w:ascii="Verdana" w:hAnsi="Verdana" w:cs="Arial"/>
          <w:bCs/>
          <w:sz w:val="20"/>
          <w:szCs w:val="20"/>
        </w:rPr>
      </w:pPr>
      <w:r w:rsidRPr="009237E7">
        <w:rPr>
          <w:rFonts w:ascii="Verdana" w:hAnsi="Verdana" w:cs="Arial"/>
          <w:bCs/>
          <w:sz w:val="20"/>
          <w:szCs w:val="20"/>
        </w:rPr>
        <w:t xml:space="preserve">Certified </w:t>
      </w:r>
      <w:r w:rsidR="009C7E22" w:rsidRPr="009237E7">
        <w:rPr>
          <w:rFonts w:ascii="Verdana" w:hAnsi="Verdana" w:cs="Arial"/>
          <w:bCs/>
          <w:sz w:val="20"/>
          <w:szCs w:val="20"/>
        </w:rPr>
        <w:t xml:space="preserve">as </w:t>
      </w:r>
      <w:r w:rsidR="00C11757" w:rsidRPr="009237E7">
        <w:rPr>
          <w:rFonts w:ascii="Verdana" w:hAnsi="Verdana" w:cs="Arial"/>
          <w:bCs/>
          <w:sz w:val="20"/>
          <w:szCs w:val="20"/>
        </w:rPr>
        <w:t>Emergency Medical Technician</w:t>
      </w:r>
    </w:p>
    <w:sectPr w:rsidR="00C11757" w:rsidRPr="00145762" w:rsidSect="000A7708">
      <w:type w:val="continuous"/>
      <w:pgSz w:w="12240" w:h="15840" w:code="1"/>
      <w:pgMar w:top="907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66835" w14:textId="77777777" w:rsidR="000108AA" w:rsidRDefault="000108AA" w:rsidP="00250BFF">
      <w:r>
        <w:separator/>
      </w:r>
    </w:p>
  </w:endnote>
  <w:endnote w:type="continuationSeparator" w:id="0">
    <w:p w14:paraId="1EE41198" w14:textId="77777777" w:rsidR="000108AA" w:rsidRDefault="000108AA" w:rsidP="00250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61B5D" w14:textId="38A9A477" w:rsidR="001403DE" w:rsidRDefault="001403D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3F3B">
      <w:rPr>
        <w:noProof/>
      </w:rPr>
      <w:t>1</w:t>
    </w:r>
    <w:r>
      <w:rPr>
        <w:noProof/>
      </w:rPr>
      <w:fldChar w:fldCharType="end"/>
    </w:r>
  </w:p>
  <w:p w14:paraId="3814AFDA" w14:textId="77777777" w:rsidR="001403DE" w:rsidRDefault="001403DE">
    <w:pPr>
      <w:pStyle w:val="Footer"/>
    </w:pPr>
  </w:p>
  <w:p w14:paraId="0CAB1BB6" w14:textId="77777777" w:rsidR="001403DE" w:rsidRDefault="001403D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578C5" w14:textId="358E0B24" w:rsidR="00C20929" w:rsidRDefault="00C2092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3F3B">
      <w:rPr>
        <w:noProof/>
      </w:rPr>
      <w:t>3</w:t>
    </w:r>
    <w:r>
      <w:rPr>
        <w:noProof/>
      </w:rPr>
      <w:fldChar w:fldCharType="end"/>
    </w:r>
  </w:p>
  <w:p w14:paraId="03E6E640" w14:textId="77777777" w:rsidR="00C20929" w:rsidRDefault="00C20929">
    <w:pPr>
      <w:pStyle w:val="Footer"/>
    </w:pPr>
  </w:p>
  <w:p w14:paraId="4C1BE011" w14:textId="77777777" w:rsidR="00C20929" w:rsidRDefault="00C209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11BF9" w14:textId="77777777" w:rsidR="000108AA" w:rsidRDefault="000108AA" w:rsidP="00250BFF">
      <w:r>
        <w:separator/>
      </w:r>
    </w:p>
  </w:footnote>
  <w:footnote w:type="continuationSeparator" w:id="0">
    <w:p w14:paraId="01778A19" w14:textId="77777777" w:rsidR="000108AA" w:rsidRDefault="000108AA" w:rsidP="00250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2AB88" w14:textId="77777777" w:rsidR="001403DE" w:rsidRDefault="001403DE" w:rsidP="008B4793">
    <w:pPr>
      <w:pStyle w:val="Heading8"/>
      <w:pBdr>
        <w:bottom w:val="single" w:sz="12" w:space="1" w:color="auto"/>
      </w:pBdr>
      <w:tabs>
        <w:tab w:val="clear" w:pos="8280"/>
        <w:tab w:val="left" w:pos="8100"/>
      </w:tabs>
      <w:spacing w:after="0"/>
      <w:ind w:left="0" w:right="0"/>
      <w:rPr>
        <w:rFonts w:ascii="Verdana" w:hAnsi="Verdana"/>
        <w:b/>
        <w:i w:val="0"/>
        <w:sz w:val="40"/>
        <w:szCs w:val="40"/>
      </w:rPr>
    </w:pPr>
    <w:r w:rsidRPr="008C0BBA">
      <w:rPr>
        <w:rFonts w:ascii="Verdana" w:hAnsi="Verdana"/>
        <w:b/>
        <w:i w:val="0"/>
        <w:sz w:val="40"/>
        <w:szCs w:val="40"/>
      </w:rPr>
      <w:t>Taara Maharaj</w:t>
    </w:r>
  </w:p>
  <w:p w14:paraId="627B7392" w14:textId="3B8C0866" w:rsidR="001403DE" w:rsidRDefault="001403DE" w:rsidP="00DC212A">
    <w:pPr>
      <w:pStyle w:val="Heading8"/>
      <w:tabs>
        <w:tab w:val="clear" w:pos="8280"/>
        <w:tab w:val="left" w:pos="8100"/>
      </w:tabs>
      <w:spacing w:after="0"/>
      <w:ind w:left="0" w:right="0"/>
      <w:rPr>
        <w:rFonts w:ascii="Verdana" w:hAnsi="Verdana"/>
      </w:rPr>
    </w:pPr>
    <w:r>
      <w:rPr>
        <w:rFonts w:ascii="Verdana" w:hAnsi="Verdana"/>
        <w:i w:val="0"/>
      </w:rPr>
      <w:t xml:space="preserve">home </w:t>
    </w:r>
    <w:r w:rsidR="00713B58">
      <w:rPr>
        <w:rFonts w:ascii="Verdana" w:hAnsi="Verdana"/>
        <w:i w:val="0"/>
      </w:rPr>
      <w:t>334</w:t>
    </w:r>
    <w:r w:rsidR="00713B58" w:rsidRPr="00DC212A">
      <w:rPr>
        <w:rFonts w:ascii="Verdana" w:hAnsi="Verdana"/>
        <w:i w:val="0"/>
      </w:rPr>
      <w:t>8</w:t>
    </w:r>
    <w:r w:rsidR="00713B58" w:rsidRPr="00713B58">
      <w:rPr>
        <w:rFonts w:ascii="Verdana" w:hAnsi="Verdana"/>
        <w:i w:val="0"/>
      </w:rPr>
      <w:t>9 McGrew Drive, Lake Elsinore, CA 925</w:t>
    </w:r>
    <w:r w:rsidR="00713B58">
      <w:rPr>
        <w:rFonts w:ascii="Verdana" w:hAnsi="Verdana"/>
        <w:i w:val="0"/>
      </w:rPr>
      <w:t>30</w:t>
    </w:r>
    <w:r>
      <w:rPr>
        <w:rFonts w:ascii="Verdana" w:hAnsi="Verdana"/>
        <w:i w:val="0"/>
      </w:rPr>
      <w:t xml:space="preserve"> | email </w:t>
    </w:r>
    <w:hyperlink r:id="rId1" w:history="1">
      <w:r w:rsidRPr="00DC212A">
        <w:rPr>
          <w:rStyle w:val="Hyperlink"/>
          <w:rFonts w:ascii="Verdana" w:hAnsi="Verdana"/>
          <w:i w:val="0"/>
        </w:rPr>
        <w:t>tmaharaj@gmail.com</w:t>
      </w:r>
    </w:hyperlink>
    <w:r w:rsidRPr="00DC212A">
      <w:rPr>
        <w:rFonts w:ascii="Verdana" w:hAnsi="Verdana"/>
        <w:i w:val="0"/>
      </w:rPr>
      <w:t xml:space="preserve"> | cell 951-704-2800</w:t>
    </w:r>
  </w:p>
  <w:p w14:paraId="350D88D9" w14:textId="77777777" w:rsidR="001403DE" w:rsidRDefault="001403D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A5595" w14:textId="4302569D" w:rsidR="00C20929" w:rsidRDefault="00C20929" w:rsidP="008B4793">
    <w:pPr>
      <w:pStyle w:val="Heading8"/>
      <w:pBdr>
        <w:bottom w:val="single" w:sz="12" w:space="1" w:color="auto"/>
      </w:pBdr>
      <w:tabs>
        <w:tab w:val="clear" w:pos="8280"/>
        <w:tab w:val="left" w:pos="8100"/>
      </w:tabs>
      <w:spacing w:after="0"/>
      <w:ind w:left="0" w:right="0"/>
      <w:rPr>
        <w:rFonts w:ascii="Verdana" w:hAnsi="Verdana"/>
        <w:b/>
        <w:i w:val="0"/>
        <w:sz w:val="40"/>
        <w:szCs w:val="40"/>
      </w:rPr>
    </w:pPr>
    <w:r w:rsidRPr="008C0BBA">
      <w:rPr>
        <w:rFonts w:ascii="Verdana" w:hAnsi="Verdana"/>
        <w:b/>
        <w:i w:val="0"/>
        <w:sz w:val="40"/>
        <w:szCs w:val="40"/>
      </w:rPr>
      <w:t xml:space="preserve">Taara </w:t>
    </w:r>
    <w:r w:rsidR="0039555E">
      <w:rPr>
        <w:rFonts w:ascii="Verdana" w:hAnsi="Verdana"/>
        <w:b/>
        <w:i w:val="0"/>
        <w:sz w:val="40"/>
        <w:szCs w:val="40"/>
      </w:rPr>
      <w:t xml:space="preserve">Sabir </w:t>
    </w:r>
    <w:r w:rsidRPr="008C0BBA">
      <w:rPr>
        <w:rFonts w:ascii="Verdana" w:hAnsi="Verdana"/>
        <w:b/>
        <w:i w:val="0"/>
        <w:sz w:val="40"/>
        <w:szCs w:val="40"/>
      </w:rPr>
      <w:t>Maharaj</w:t>
    </w:r>
  </w:p>
  <w:p w14:paraId="1D5215B7" w14:textId="54FF356F" w:rsidR="00C20929" w:rsidRDefault="00C20929" w:rsidP="00DC212A">
    <w:pPr>
      <w:pStyle w:val="Heading8"/>
      <w:tabs>
        <w:tab w:val="clear" w:pos="8280"/>
        <w:tab w:val="left" w:pos="8100"/>
      </w:tabs>
      <w:spacing w:after="0"/>
      <w:ind w:left="0" w:right="0"/>
      <w:rPr>
        <w:rFonts w:ascii="Verdana" w:hAnsi="Verdana"/>
      </w:rPr>
    </w:pPr>
    <w:r>
      <w:rPr>
        <w:rFonts w:ascii="Verdana" w:hAnsi="Verdana"/>
        <w:i w:val="0"/>
      </w:rPr>
      <w:t xml:space="preserve">home </w:t>
    </w:r>
    <w:r w:rsidR="0039555E">
      <w:rPr>
        <w:rFonts w:ascii="Verdana" w:hAnsi="Verdana"/>
        <w:i w:val="0"/>
      </w:rPr>
      <w:t>33489 McGrew Drive, Lake Elsinore CA 92530</w:t>
    </w:r>
    <w:r w:rsidR="00DC212A">
      <w:rPr>
        <w:rFonts w:ascii="Verdana" w:hAnsi="Verdana"/>
        <w:i w:val="0"/>
      </w:rPr>
      <w:t xml:space="preserve"> | </w:t>
    </w:r>
    <w:r>
      <w:rPr>
        <w:rFonts w:ascii="Verdana" w:hAnsi="Verdana"/>
        <w:i w:val="0"/>
      </w:rPr>
      <w:t xml:space="preserve">email </w:t>
    </w:r>
    <w:hyperlink r:id="rId1" w:history="1">
      <w:r w:rsidR="00DC212A" w:rsidRPr="00DC212A">
        <w:rPr>
          <w:rStyle w:val="Hyperlink"/>
          <w:rFonts w:ascii="Verdana" w:hAnsi="Verdana"/>
          <w:i w:val="0"/>
        </w:rPr>
        <w:t>tmaharaj@gmail.com</w:t>
      </w:r>
    </w:hyperlink>
    <w:r w:rsidR="00DC212A" w:rsidRPr="00DC212A">
      <w:rPr>
        <w:rFonts w:ascii="Verdana" w:hAnsi="Verdana"/>
        <w:i w:val="0"/>
      </w:rPr>
      <w:t xml:space="preserve"> | </w:t>
    </w:r>
    <w:r w:rsidRPr="00DC212A">
      <w:rPr>
        <w:rFonts w:ascii="Verdana" w:hAnsi="Verdana"/>
        <w:i w:val="0"/>
      </w:rPr>
      <w:t>cell 951-704-2800</w:t>
    </w:r>
  </w:p>
  <w:p w14:paraId="7117C620" w14:textId="77777777" w:rsidR="00C20929" w:rsidRDefault="00C209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316F"/>
    <w:multiLevelType w:val="hybridMultilevel"/>
    <w:tmpl w:val="5E4AD058"/>
    <w:lvl w:ilvl="0" w:tplc="A3EE8E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2D8A5C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E82C3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6A2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F275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064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3427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1E4F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1B623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C0E58"/>
    <w:multiLevelType w:val="hybridMultilevel"/>
    <w:tmpl w:val="F394076E"/>
    <w:lvl w:ilvl="0" w:tplc="36F252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4"/>
      </w:rPr>
    </w:lvl>
    <w:lvl w:ilvl="1" w:tplc="11322B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A0602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CE50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D0F5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2E25D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D46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9A32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EEE0A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72A02"/>
    <w:multiLevelType w:val="hybridMultilevel"/>
    <w:tmpl w:val="0D0E2784"/>
    <w:lvl w:ilvl="0" w:tplc="CC94C752">
      <w:start w:val="1"/>
      <w:numFmt w:val="bullet"/>
      <w:lvlText w:val="•"/>
      <w:lvlJc w:val="left"/>
      <w:pPr>
        <w:ind w:left="720" w:hanging="360"/>
      </w:pPr>
      <w:rPr>
        <w:rFonts w:ascii="MS Mincho" w:eastAsia="MS Mincho" w:hAnsi="Symbol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B257A"/>
    <w:multiLevelType w:val="hybridMultilevel"/>
    <w:tmpl w:val="041CFB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7B311D"/>
    <w:multiLevelType w:val="hybridMultilevel"/>
    <w:tmpl w:val="D3DE68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986E4A"/>
    <w:multiLevelType w:val="hybridMultilevel"/>
    <w:tmpl w:val="99748948"/>
    <w:lvl w:ilvl="0" w:tplc="9EA223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S Mincho" w:eastAsia="MS Mincho" w:hAnsi="Symbol" w:hint="eastAsia"/>
      </w:rPr>
    </w:lvl>
    <w:lvl w:ilvl="1" w:tplc="9FF63A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FE2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DE40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DC70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80F3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1A92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B0B2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CB0B6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A4750"/>
    <w:multiLevelType w:val="hybridMultilevel"/>
    <w:tmpl w:val="384651B2"/>
    <w:lvl w:ilvl="0" w:tplc="C8F615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F7AC43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1292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CA97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5E54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66A9F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98CB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C2D7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DE59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B5A94"/>
    <w:multiLevelType w:val="hybridMultilevel"/>
    <w:tmpl w:val="6C5EE2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B33ED6"/>
    <w:multiLevelType w:val="hybridMultilevel"/>
    <w:tmpl w:val="8C2E4F88"/>
    <w:lvl w:ilvl="0" w:tplc="F9AE27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S Mincho" w:eastAsia="MS Mincho" w:hAnsi="Symbol" w:hint="eastAsia"/>
      </w:rPr>
    </w:lvl>
    <w:lvl w:ilvl="1" w:tplc="9BD4A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C8EB2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54BD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EE97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B7279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26BF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382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95EF3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15B99"/>
    <w:multiLevelType w:val="hybridMultilevel"/>
    <w:tmpl w:val="A3A2FDF8"/>
    <w:lvl w:ilvl="0" w:tplc="CF407E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F94A3E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8CB0C9A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AD1EF9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C69CD62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901AC2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D234973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84AE76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2598BEE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0" w15:restartNumberingAfterBreak="0">
    <w:nsid w:val="28FF093F"/>
    <w:multiLevelType w:val="hybridMultilevel"/>
    <w:tmpl w:val="2B942B0C"/>
    <w:lvl w:ilvl="0" w:tplc="3612ACC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DE561FF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S Mincho" w:eastAsia="MS Mincho" w:hAnsi="Symbol" w:hint="eastAsia"/>
      </w:rPr>
    </w:lvl>
    <w:lvl w:ilvl="2" w:tplc="F02EB5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2AE8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F861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9650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AAE2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70E9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12EE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E2AAB"/>
    <w:multiLevelType w:val="hybridMultilevel"/>
    <w:tmpl w:val="2B942B0C"/>
    <w:lvl w:ilvl="0" w:tplc="44F6EC7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429008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3646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812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888B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485F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E6A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248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042EE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96AD2"/>
    <w:multiLevelType w:val="hybridMultilevel"/>
    <w:tmpl w:val="3DF8C29C"/>
    <w:lvl w:ilvl="0" w:tplc="8FA66488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9B3627"/>
    <w:multiLevelType w:val="hybridMultilevel"/>
    <w:tmpl w:val="7A88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E0752"/>
    <w:multiLevelType w:val="hybridMultilevel"/>
    <w:tmpl w:val="F35A4E58"/>
    <w:lvl w:ilvl="0" w:tplc="35324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S Mincho" w:eastAsia="MS Mincho" w:hAnsi="Symbol" w:hint="eastAsia"/>
      </w:rPr>
    </w:lvl>
    <w:lvl w:ilvl="1" w:tplc="8DC2E1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A02E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74C3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845F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D20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1E4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58B1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0F49B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BE34BE"/>
    <w:multiLevelType w:val="hybridMultilevel"/>
    <w:tmpl w:val="3D7ACCDC"/>
    <w:lvl w:ilvl="0" w:tplc="96468BE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657A68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80722E0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E160D1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A3EE490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B9F0B0C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3F403D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C068F4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1536111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6" w15:restartNumberingAfterBreak="0">
    <w:nsid w:val="499E7790"/>
    <w:multiLevelType w:val="hybridMultilevel"/>
    <w:tmpl w:val="32EA9A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9B31756"/>
    <w:multiLevelType w:val="hybridMultilevel"/>
    <w:tmpl w:val="FB186A9E"/>
    <w:lvl w:ilvl="0" w:tplc="1E3C55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S Mincho" w:eastAsia="MS Mincho" w:hAnsi="Symbol" w:hint="eastAsia"/>
      </w:rPr>
    </w:lvl>
    <w:lvl w:ilvl="1" w:tplc="AC6AD1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8CB9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E44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92ED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57A8C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1AFA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168D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11216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17E54"/>
    <w:multiLevelType w:val="hybridMultilevel"/>
    <w:tmpl w:val="597A0F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B485377"/>
    <w:multiLevelType w:val="hybridMultilevel"/>
    <w:tmpl w:val="A63268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541FB1"/>
    <w:multiLevelType w:val="hybridMultilevel"/>
    <w:tmpl w:val="14EAC6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F693C53"/>
    <w:multiLevelType w:val="hybridMultilevel"/>
    <w:tmpl w:val="0B342C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7220B84"/>
    <w:multiLevelType w:val="hybridMultilevel"/>
    <w:tmpl w:val="E234A9D2"/>
    <w:lvl w:ilvl="0" w:tplc="13D2C9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S Mincho" w:eastAsia="MS Mincho" w:hAnsi="Symbol" w:hint="eastAsia"/>
      </w:rPr>
    </w:lvl>
    <w:lvl w:ilvl="1" w:tplc="73DC30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5AAA7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98A3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DE4C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696AF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184A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4675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E261C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D46AA"/>
    <w:multiLevelType w:val="hybridMultilevel"/>
    <w:tmpl w:val="2B942B0C"/>
    <w:lvl w:ilvl="0" w:tplc="4AEC959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3D1A61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609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308A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9003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185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FEE7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6227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028AE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2671B"/>
    <w:multiLevelType w:val="hybridMultilevel"/>
    <w:tmpl w:val="88780BEC"/>
    <w:lvl w:ilvl="0" w:tplc="29D8C7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S Mincho" w:eastAsia="MS Mincho" w:hAnsi="Symbol" w:hint="eastAsia"/>
      </w:rPr>
    </w:lvl>
    <w:lvl w:ilvl="1" w:tplc="DF66F1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0C6F3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F0AB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6686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E641C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A02A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C8C2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1AC74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3543B6"/>
    <w:multiLevelType w:val="hybridMultilevel"/>
    <w:tmpl w:val="A3D83E22"/>
    <w:lvl w:ilvl="0" w:tplc="6898FE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4"/>
      </w:rPr>
    </w:lvl>
    <w:lvl w:ilvl="1" w:tplc="DC821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E2084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F85C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D692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96A09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E045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28A6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2E72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75600"/>
    <w:multiLevelType w:val="multi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  <w:lvl w:ilvl="1">
      <w:start w:val="1"/>
      <w:numFmt w:val="lowerLetter"/>
      <w:pStyle w:val="Achievement"/>
      <w:lvlText w:val="%2."/>
      <w:lvlJc w:val="left"/>
      <w:pPr>
        <w:ind w:left="1440" w:hanging="360"/>
      </w:pPr>
    </w:lvl>
    <w:lvl w:ilvl="2">
      <w:start w:val="1"/>
      <w:numFmt w:val="lowerRoman"/>
      <w:pStyle w:val="Achievement"/>
      <w:lvlText w:val="%3."/>
      <w:lvlJc w:val="right"/>
      <w:pPr>
        <w:ind w:left="2160" w:hanging="180"/>
      </w:pPr>
    </w:lvl>
    <w:lvl w:ilvl="3">
      <w:start w:val="1"/>
      <w:numFmt w:val="decimal"/>
      <w:pStyle w:val="Achievement"/>
      <w:lvlText w:val="%4."/>
      <w:lvlJc w:val="left"/>
      <w:pPr>
        <w:ind w:left="2880" w:hanging="360"/>
      </w:pPr>
    </w:lvl>
    <w:lvl w:ilvl="4">
      <w:start w:val="1"/>
      <w:numFmt w:val="lowerLetter"/>
      <w:pStyle w:val="Achievement"/>
      <w:lvlText w:val="%5."/>
      <w:lvlJc w:val="left"/>
      <w:pPr>
        <w:ind w:left="3600" w:hanging="360"/>
      </w:pPr>
    </w:lvl>
    <w:lvl w:ilvl="5">
      <w:start w:val="1"/>
      <w:numFmt w:val="lowerRoman"/>
      <w:pStyle w:val="Achievement"/>
      <w:lvlText w:val="%6."/>
      <w:lvlJc w:val="right"/>
      <w:pPr>
        <w:ind w:left="4320" w:hanging="180"/>
      </w:pPr>
    </w:lvl>
    <w:lvl w:ilvl="6">
      <w:start w:val="1"/>
      <w:numFmt w:val="decimal"/>
      <w:pStyle w:val="Achievement"/>
      <w:lvlText w:val="%7."/>
      <w:lvlJc w:val="left"/>
      <w:pPr>
        <w:ind w:left="5040" w:hanging="360"/>
      </w:pPr>
    </w:lvl>
    <w:lvl w:ilvl="7">
      <w:start w:val="1"/>
      <w:numFmt w:val="lowerLetter"/>
      <w:pStyle w:val="Achievement"/>
      <w:lvlText w:val="%8."/>
      <w:lvlJc w:val="left"/>
      <w:pPr>
        <w:ind w:left="5760" w:hanging="360"/>
      </w:pPr>
    </w:lvl>
    <w:lvl w:ilvl="8">
      <w:start w:val="1"/>
      <w:numFmt w:val="lowerRoman"/>
      <w:pStyle w:val="Achievement"/>
      <w:lvlText w:val="%9."/>
      <w:lvlJc w:val="right"/>
      <w:pPr>
        <w:ind w:left="6480" w:hanging="180"/>
      </w:pPr>
    </w:lvl>
  </w:abstractNum>
  <w:abstractNum w:abstractNumId="27" w15:restartNumberingAfterBreak="0">
    <w:nsid w:val="6D1479E4"/>
    <w:multiLevelType w:val="hybridMultilevel"/>
    <w:tmpl w:val="D5C2F7EE"/>
    <w:lvl w:ilvl="0" w:tplc="CC94C7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S Mincho" w:eastAsia="MS Mincho" w:hAnsi="Symbol" w:hint="eastAsia"/>
      </w:rPr>
    </w:lvl>
    <w:lvl w:ilvl="1" w:tplc="226604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F12C1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6E00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8A09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100C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3298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0279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CC0E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439F7"/>
    <w:multiLevelType w:val="hybridMultilevel"/>
    <w:tmpl w:val="FD461D86"/>
    <w:lvl w:ilvl="0" w:tplc="042434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S Mincho" w:eastAsia="MS Mincho" w:hAnsi="Symbol" w:hint="eastAsia"/>
      </w:rPr>
    </w:lvl>
    <w:lvl w:ilvl="1" w:tplc="C33EAD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3CA04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F89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3CDE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00C69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50CC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AC46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52F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EB4D81"/>
    <w:multiLevelType w:val="hybridMultilevel"/>
    <w:tmpl w:val="D36A313A"/>
    <w:lvl w:ilvl="0" w:tplc="2A8A6E0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6437498">
    <w:abstractNumId w:val="11"/>
  </w:num>
  <w:num w:numId="2" w16cid:durableId="1038164170">
    <w:abstractNumId w:val="23"/>
  </w:num>
  <w:num w:numId="3" w16cid:durableId="1824269569">
    <w:abstractNumId w:val="10"/>
  </w:num>
  <w:num w:numId="4" w16cid:durableId="1820347279">
    <w:abstractNumId w:val="24"/>
  </w:num>
  <w:num w:numId="5" w16cid:durableId="302780193">
    <w:abstractNumId w:val="22"/>
  </w:num>
  <w:num w:numId="6" w16cid:durableId="338435137">
    <w:abstractNumId w:val="8"/>
  </w:num>
  <w:num w:numId="7" w16cid:durableId="302778411">
    <w:abstractNumId w:val="17"/>
  </w:num>
  <w:num w:numId="8" w16cid:durableId="1349671786">
    <w:abstractNumId w:val="14"/>
  </w:num>
  <w:num w:numId="9" w16cid:durableId="1663972385">
    <w:abstractNumId w:val="27"/>
  </w:num>
  <w:num w:numId="10" w16cid:durableId="1889369947">
    <w:abstractNumId w:val="5"/>
  </w:num>
  <w:num w:numId="11" w16cid:durableId="1979913936">
    <w:abstractNumId w:val="28"/>
  </w:num>
  <w:num w:numId="12" w16cid:durableId="132329106">
    <w:abstractNumId w:val="26"/>
  </w:num>
  <w:num w:numId="13" w16cid:durableId="399139469">
    <w:abstractNumId w:val="6"/>
  </w:num>
  <w:num w:numId="14" w16cid:durableId="1630279448">
    <w:abstractNumId w:val="0"/>
  </w:num>
  <w:num w:numId="15" w16cid:durableId="852645717">
    <w:abstractNumId w:val="1"/>
  </w:num>
  <w:num w:numId="16" w16cid:durableId="1497919578">
    <w:abstractNumId w:val="25"/>
  </w:num>
  <w:num w:numId="17" w16cid:durableId="813058837">
    <w:abstractNumId w:val="13"/>
  </w:num>
  <w:num w:numId="18" w16cid:durableId="1331565240">
    <w:abstractNumId w:val="19"/>
  </w:num>
  <w:num w:numId="19" w16cid:durableId="1086807505">
    <w:abstractNumId w:val="18"/>
  </w:num>
  <w:num w:numId="20" w16cid:durableId="1492209544">
    <w:abstractNumId w:val="21"/>
  </w:num>
  <w:num w:numId="21" w16cid:durableId="431824499">
    <w:abstractNumId w:val="16"/>
  </w:num>
  <w:num w:numId="22" w16cid:durableId="1160002363">
    <w:abstractNumId w:val="3"/>
  </w:num>
  <w:num w:numId="23" w16cid:durableId="1780447075">
    <w:abstractNumId w:val="20"/>
  </w:num>
  <w:num w:numId="24" w16cid:durableId="2072535007">
    <w:abstractNumId w:val="7"/>
  </w:num>
  <w:num w:numId="25" w16cid:durableId="1633055207">
    <w:abstractNumId w:val="4"/>
  </w:num>
  <w:num w:numId="26" w16cid:durableId="1404255068">
    <w:abstractNumId w:val="2"/>
  </w:num>
  <w:num w:numId="27" w16cid:durableId="1248422483">
    <w:abstractNumId w:val="12"/>
  </w:num>
  <w:num w:numId="28" w16cid:durableId="2018269153">
    <w:abstractNumId w:val="29"/>
  </w:num>
  <w:num w:numId="29" w16cid:durableId="1096511522">
    <w:abstractNumId w:val="9"/>
  </w:num>
  <w:num w:numId="30" w16cid:durableId="4202258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71F"/>
    <w:rsid w:val="00006BEA"/>
    <w:rsid w:val="000108AA"/>
    <w:rsid w:val="00013A47"/>
    <w:rsid w:val="000148D5"/>
    <w:rsid w:val="0001723E"/>
    <w:rsid w:val="000177A6"/>
    <w:rsid w:val="000252E5"/>
    <w:rsid w:val="00040402"/>
    <w:rsid w:val="00044DF8"/>
    <w:rsid w:val="00072484"/>
    <w:rsid w:val="000818BF"/>
    <w:rsid w:val="00087D12"/>
    <w:rsid w:val="000902D9"/>
    <w:rsid w:val="000A0CC3"/>
    <w:rsid w:val="000A337A"/>
    <w:rsid w:val="000A74CF"/>
    <w:rsid w:val="000A7708"/>
    <w:rsid w:val="000B4D64"/>
    <w:rsid w:val="000C267C"/>
    <w:rsid w:val="000D7EAB"/>
    <w:rsid w:val="000E4B3E"/>
    <w:rsid w:val="000F277A"/>
    <w:rsid w:val="000F62CF"/>
    <w:rsid w:val="00120A1F"/>
    <w:rsid w:val="001347E2"/>
    <w:rsid w:val="00135F8B"/>
    <w:rsid w:val="00137401"/>
    <w:rsid w:val="001403DE"/>
    <w:rsid w:val="00145762"/>
    <w:rsid w:val="001719F2"/>
    <w:rsid w:val="001724F0"/>
    <w:rsid w:val="0017798F"/>
    <w:rsid w:val="001830B6"/>
    <w:rsid w:val="00183B3F"/>
    <w:rsid w:val="0018571F"/>
    <w:rsid w:val="00191C0F"/>
    <w:rsid w:val="00193B21"/>
    <w:rsid w:val="00194FE8"/>
    <w:rsid w:val="001A2551"/>
    <w:rsid w:val="001A64E0"/>
    <w:rsid w:val="001A66A6"/>
    <w:rsid w:val="001A7DEE"/>
    <w:rsid w:val="001B4679"/>
    <w:rsid w:val="001B661F"/>
    <w:rsid w:val="001C5E36"/>
    <w:rsid w:val="001D67CB"/>
    <w:rsid w:val="001E6077"/>
    <w:rsid w:val="001F2E17"/>
    <w:rsid w:val="001F6497"/>
    <w:rsid w:val="0020561A"/>
    <w:rsid w:val="00210D37"/>
    <w:rsid w:val="002128B5"/>
    <w:rsid w:val="00215416"/>
    <w:rsid w:val="0021763C"/>
    <w:rsid w:val="00227331"/>
    <w:rsid w:val="002436A3"/>
    <w:rsid w:val="00250BFF"/>
    <w:rsid w:val="002600D9"/>
    <w:rsid w:val="00262899"/>
    <w:rsid w:val="002673B0"/>
    <w:rsid w:val="00282EBA"/>
    <w:rsid w:val="002865B6"/>
    <w:rsid w:val="002B231D"/>
    <w:rsid w:val="002B332E"/>
    <w:rsid w:val="002B58ED"/>
    <w:rsid w:val="002B64AC"/>
    <w:rsid w:val="002C6EB9"/>
    <w:rsid w:val="002D160E"/>
    <w:rsid w:val="002D344F"/>
    <w:rsid w:val="002D3928"/>
    <w:rsid w:val="002D4800"/>
    <w:rsid w:val="002D4D69"/>
    <w:rsid w:val="002E23D9"/>
    <w:rsid w:val="002F4558"/>
    <w:rsid w:val="002F4C2F"/>
    <w:rsid w:val="002F4D40"/>
    <w:rsid w:val="002F6D72"/>
    <w:rsid w:val="00300E42"/>
    <w:rsid w:val="003069D2"/>
    <w:rsid w:val="00312DEE"/>
    <w:rsid w:val="00314988"/>
    <w:rsid w:val="003345E7"/>
    <w:rsid w:val="00342CFE"/>
    <w:rsid w:val="0034673D"/>
    <w:rsid w:val="00352E56"/>
    <w:rsid w:val="0037121F"/>
    <w:rsid w:val="00381997"/>
    <w:rsid w:val="003859D6"/>
    <w:rsid w:val="0039206D"/>
    <w:rsid w:val="0039555E"/>
    <w:rsid w:val="003E0CDA"/>
    <w:rsid w:val="003E2095"/>
    <w:rsid w:val="003E5C36"/>
    <w:rsid w:val="003E60ED"/>
    <w:rsid w:val="003F051F"/>
    <w:rsid w:val="003F0E5E"/>
    <w:rsid w:val="003F5239"/>
    <w:rsid w:val="00402716"/>
    <w:rsid w:val="00402C65"/>
    <w:rsid w:val="00414CB4"/>
    <w:rsid w:val="00427ED5"/>
    <w:rsid w:val="00432B15"/>
    <w:rsid w:val="00433D29"/>
    <w:rsid w:val="00440316"/>
    <w:rsid w:val="00446BD2"/>
    <w:rsid w:val="00452D20"/>
    <w:rsid w:val="004538FA"/>
    <w:rsid w:val="004552DD"/>
    <w:rsid w:val="00464202"/>
    <w:rsid w:val="00471842"/>
    <w:rsid w:val="00471A34"/>
    <w:rsid w:val="00474ACF"/>
    <w:rsid w:val="004841FB"/>
    <w:rsid w:val="004947D0"/>
    <w:rsid w:val="00495C73"/>
    <w:rsid w:val="004A7BDF"/>
    <w:rsid w:val="004B21B4"/>
    <w:rsid w:val="004B6131"/>
    <w:rsid w:val="004C041B"/>
    <w:rsid w:val="004C266C"/>
    <w:rsid w:val="004C50A9"/>
    <w:rsid w:val="004D2191"/>
    <w:rsid w:val="004D408E"/>
    <w:rsid w:val="004D7C5A"/>
    <w:rsid w:val="004E400C"/>
    <w:rsid w:val="004E5FE9"/>
    <w:rsid w:val="004E7EEA"/>
    <w:rsid w:val="004F0C09"/>
    <w:rsid w:val="005155FF"/>
    <w:rsid w:val="00520CDF"/>
    <w:rsid w:val="0052763D"/>
    <w:rsid w:val="00532D62"/>
    <w:rsid w:val="00535A67"/>
    <w:rsid w:val="0053757F"/>
    <w:rsid w:val="005407E7"/>
    <w:rsid w:val="00552015"/>
    <w:rsid w:val="005540A1"/>
    <w:rsid w:val="005702E0"/>
    <w:rsid w:val="00571113"/>
    <w:rsid w:val="0058083D"/>
    <w:rsid w:val="005906F1"/>
    <w:rsid w:val="00592E9D"/>
    <w:rsid w:val="005953AF"/>
    <w:rsid w:val="005A0DA1"/>
    <w:rsid w:val="005A3D99"/>
    <w:rsid w:val="005A4CDE"/>
    <w:rsid w:val="005B71FF"/>
    <w:rsid w:val="005C39E7"/>
    <w:rsid w:val="005D3FCF"/>
    <w:rsid w:val="005D746D"/>
    <w:rsid w:val="005F7C21"/>
    <w:rsid w:val="00606A94"/>
    <w:rsid w:val="0061150E"/>
    <w:rsid w:val="0061349A"/>
    <w:rsid w:val="0062455D"/>
    <w:rsid w:val="006271F4"/>
    <w:rsid w:val="00627C65"/>
    <w:rsid w:val="0063190F"/>
    <w:rsid w:val="006341AF"/>
    <w:rsid w:val="00641CCF"/>
    <w:rsid w:val="00643A1D"/>
    <w:rsid w:val="00647EA4"/>
    <w:rsid w:val="00647EF5"/>
    <w:rsid w:val="00652878"/>
    <w:rsid w:val="00663A2B"/>
    <w:rsid w:val="006710BF"/>
    <w:rsid w:val="006714B1"/>
    <w:rsid w:val="00687949"/>
    <w:rsid w:val="00693797"/>
    <w:rsid w:val="00693F37"/>
    <w:rsid w:val="006A7F0E"/>
    <w:rsid w:val="006B064E"/>
    <w:rsid w:val="006C7A33"/>
    <w:rsid w:val="006D3921"/>
    <w:rsid w:val="006F00AD"/>
    <w:rsid w:val="006F12DC"/>
    <w:rsid w:val="006F34B3"/>
    <w:rsid w:val="006F501A"/>
    <w:rsid w:val="007004A3"/>
    <w:rsid w:val="007019E1"/>
    <w:rsid w:val="007119A3"/>
    <w:rsid w:val="00713722"/>
    <w:rsid w:val="00713B58"/>
    <w:rsid w:val="00713F0C"/>
    <w:rsid w:val="00717A1B"/>
    <w:rsid w:val="00722E97"/>
    <w:rsid w:val="00723991"/>
    <w:rsid w:val="007243D9"/>
    <w:rsid w:val="00726573"/>
    <w:rsid w:val="007468C7"/>
    <w:rsid w:val="00750CE1"/>
    <w:rsid w:val="007547B6"/>
    <w:rsid w:val="00755B05"/>
    <w:rsid w:val="007606C3"/>
    <w:rsid w:val="0076495A"/>
    <w:rsid w:val="00777A72"/>
    <w:rsid w:val="007908D1"/>
    <w:rsid w:val="007A0F95"/>
    <w:rsid w:val="007C0E93"/>
    <w:rsid w:val="007C7B4A"/>
    <w:rsid w:val="007D1D5E"/>
    <w:rsid w:val="007D59EB"/>
    <w:rsid w:val="007E1B09"/>
    <w:rsid w:val="007E1EC4"/>
    <w:rsid w:val="007E60AB"/>
    <w:rsid w:val="007F0BF0"/>
    <w:rsid w:val="007F2F1A"/>
    <w:rsid w:val="00801E04"/>
    <w:rsid w:val="00801F96"/>
    <w:rsid w:val="00803903"/>
    <w:rsid w:val="00816A35"/>
    <w:rsid w:val="00827BA8"/>
    <w:rsid w:val="008622C6"/>
    <w:rsid w:val="00864067"/>
    <w:rsid w:val="00882D14"/>
    <w:rsid w:val="00884864"/>
    <w:rsid w:val="00886EFC"/>
    <w:rsid w:val="00893E45"/>
    <w:rsid w:val="008957C6"/>
    <w:rsid w:val="008A19DE"/>
    <w:rsid w:val="008A3A63"/>
    <w:rsid w:val="008A635F"/>
    <w:rsid w:val="008B4793"/>
    <w:rsid w:val="008B624C"/>
    <w:rsid w:val="008B6FBA"/>
    <w:rsid w:val="008C0BBA"/>
    <w:rsid w:val="008D4EDE"/>
    <w:rsid w:val="008E0105"/>
    <w:rsid w:val="008E442C"/>
    <w:rsid w:val="00904D47"/>
    <w:rsid w:val="00911E55"/>
    <w:rsid w:val="009237E7"/>
    <w:rsid w:val="00936420"/>
    <w:rsid w:val="0095395D"/>
    <w:rsid w:val="009553D2"/>
    <w:rsid w:val="009574E3"/>
    <w:rsid w:val="00967F1D"/>
    <w:rsid w:val="00972F69"/>
    <w:rsid w:val="009730ED"/>
    <w:rsid w:val="009776FA"/>
    <w:rsid w:val="00985630"/>
    <w:rsid w:val="00986485"/>
    <w:rsid w:val="00986823"/>
    <w:rsid w:val="0099110C"/>
    <w:rsid w:val="00991BC6"/>
    <w:rsid w:val="009B3833"/>
    <w:rsid w:val="009B4F59"/>
    <w:rsid w:val="009B5BCE"/>
    <w:rsid w:val="009C54E7"/>
    <w:rsid w:val="009C5881"/>
    <w:rsid w:val="009C6B03"/>
    <w:rsid w:val="009C7E22"/>
    <w:rsid w:val="009D0A99"/>
    <w:rsid w:val="00A123C4"/>
    <w:rsid w:val="00A146DD"/>
    <w:rsid w:val="00A16BE4"/>
    <w:rsid w:val="00A2189F"/>
    <w:rsid w:val="00A21BE6"/>
    <w:rsid w:val="00A23D00"/>
    <w:rsid w:val="00A240C4"/>
    <w:rsid w:val="00A30F80"/>
    <w:rsid w:val="00A41D5F"/>
    <w:rsid w:val="00A579D7"/>
    <w:rsid w:val="00A62C70"/>
    <w:rsid w:val="00A771A0"/>
    <w:rsid w:val="00A9135E"/>
    <w:rsid w:val="00A91D5E"/>
    <w:rsid w:val="00A96522"/>
    <w:rsid w:val="00AD2823"/>
    <w:rsid w:val="00AD7EAC"/>
    <w:rsid w:val="00AE4428"/>
    <w:rsid w:val="00AE5A10"/>
    <w:rsid w:val="00AF1F03"/>
    <w:rsid w:val="00AF5B90"/>
    <w:rsid w:val="00B07788"/>
    <w:rsid w:val="00B1011A"/>
    <w:rsid w:val="00B112C0"/>
    <w:rsid w:val="00B130A0"/>
    <w:rsid w:val="00B1467D"/>
    <w:rsid w:val="00B15112"/>
    <w:rsid w:val="00B20B6C"/>
    <w:rsid w:val="00B213BA"/>
    <w:rsid w:val="00B228B4"/>
    <w:rsid w:val="00B32671"/>
    <w:rsid w:val="00B55A17"/>
    <w:rsid w:val="00B61E3B"/>
    <w:rsid w:val="00B665EE"/>
    <w:rsid w:val="00B72B6C"/>
    <w:rsid w:val="00B878CE"/>
    <w:rsid w:val="00B87D8D"/>
    <w:rsid w:val="00B907DC"/>
    <w:rsid w:val="00B941D0"/>
    <w:rsid w:val="00B950F2"/>
    <w:rsid w:val="00BB2548"/>
    <w:rsid w:val="00BB2DE6"/>
    <w:rsid w:val="00BB3651"/>
    <w:rsid w:val="00BB6DD2"/>
    <w:rsid w:val="00BC19B9"/>
    <w:rsid w:val="00BD6858"/>
    <w:rsid w:val="00BE04EB"/>
    <w:rsid w:val="00BF7899"/>
    <w:rsid w:val="00C00574"/>
    <w:rsid w:val="00C0419C"/>
    <w:rsid w:val="00C05DDF"/>
    <w:rsid w:val="00C0635C"/>
    <w:rsid w:val="00C07269"/>
    <w:rsid w:val="00C11757"/>
    <w:rsid w:val="00C20929"/>
    <w:rsid w:val="00C27A81"/>
    <w:rsid w:val="00C32500"/>
    <w:rsid w:val="00C40096"/>
    <w:rsid w:val="00C41F2E"/>
    <w:rsid w:val="00C6177D"/>
    <w:rsid w:val="00C63419"/>
    <w:rsid w:val="00C66F02"/>
    <w:rsid w:val="00C82FB3"/>
    <w:rsid w:val="00CB5357"/>
    <w:rsid w:val="00CB6483"/>
    <w:rsid w:val="00CC4D41"/>
    <w:rsid w:val="00CC633D"/>
    <w:rsid w:val="00CD03B6"/>
    <w:rsid w:val="00CD553A"/>
    <w:rsid w:val="00CD7EDF"/>
    <w:rsid w:val="00CE3074"/>
    <w:rsid w:val="00CE614A"/>
    <w:rsid w:val="00CF1745"/>
    <w:rsid w:val="00D01982"/>
    <w:rsid w:val="00D04F45"/>
    <w:rsid w:val="00D054E1"/>
    <w:rsid w:val="00D057C5"/>
    <w:rsid w:val="00D1004D"/>
    <w:rsid w:val="00D205A2"/>
    <w:rsid w:val="00D23843"/>
    <w:rsid w:val="00D23FEE"/>
    <w:rsid w:val="00D24174"/>
    <w:rsid w:val="00D241EF"/>
    <w:rsid w:val="00D350B9"/>
    <w:rsid w:val="00D420E1"/>
    <w:rsid w:val="00D62826"/>
    <w:rsid w:val="00D761D2"/>
    <w:rsid w:val="00D7728C"/>
    <w:rsid w:val="00D8140C"/>
    <w:rsid w:val="00DB3465"/>
    <w:rsid w:val="00DC212A"/>
    <w:rsid w:val="00DC298A"/>
    <w:rsid w:val="00DC5533"/>
    <w:rsid w:val="00DC6C89"/>
    <w:rsid w:val="00DE39E3"/>
    <w:rsid w:val="00DF00FD"/>
    <w:rsid w:val="00DF7D5C"/>
    <w:rsid w:val="00E021FE"/>
    <w:rsid w:val="00E23847"/>
    <w:rsid w:val="00E249E2"/>
    <w:rsid w:val="00E4260B"/>
    <w:rsid w:val="00E436AA"/>
    <w:rsid w:val="00E50118"/>
    <w:rsid w:val="00E63A98"/>
    <w:rsid w:val="00E64739"/>
    <w:rsid w:val="00E670F2"/>
    <w:rsid w:val="00E70E25"/>
    <w:rsid w:val="00E84DA6"/>
    <w:rsid w:val="00E90FCA"/>
    <w:rsid w:val="00E91B90"/>
    <w:rsid w:val="00E93244"/>
    <w:rsid w:val="00EB2446"/>
    <w:rsid w:val="00EC6CA5"/>
    <w:rsid w:val="00EC7609"/>
    <w:rsid w:val="00ED34A7"/>
    <w:rsid w:val="00F151E9"/>
    <w:rsid w:val="00F15B2B"/>
    <w:rsid w:val="00F2260A"/>
    <w:rsid w:val="00F22C0E"/>
    <w:rsid w:val="00F24774"/>
    <w:rsid w:val="00F40F25"/>
    <w:rsid w:val="00F85FFC"/>
    <w:rsid w:val="00F93F3B"/>
    <w:rsid w:val="00F96EDA"/>
    <w:rsid w:val="00FA1251"/>
    <w:rsid w:val="00FA1C28"/>
    <w:rsid w:val="00FA5E39"/>
    <w:rsid w:val="00FB41F5"/>
    <w:rsid w:val="00FC698D"/>
    <w:rsid w:val="00FC7FA4"/>
    <w:rsid w:val="00FD077D"/>
    <w:rsid w:val="00FD2907"/>
    <w:rsid w:val="00FF21AF"/>
    <w:rsid w:val="00FF3024"/>
    <w:rsid w:val="00F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DCE09"/>
  <w15:docId w15:val="{0B633885-0F73-4297-BD8A-01FDD85C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7708"/>
    <w:rPr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C63419"/>
    <w:pPr>
      <w:keepNext/>
      <w:spacing w:before="360"/>
      <w:ind w:left="-1267" w:right="-1260"/>
      <w:jc w:val="center"/>
      <w:outlineLvl w:val="6"/>
    </w:pPr>
    <w:rPr>
      <w:b/>
      <w:i/>
      <w:sz w:val="36"/>
      <w:szCs w:val="20"/>
    </w:rPr>
  </w:style>
  <w:style w:type="paragraph" w:styleId="Heading8">
    <w:name w:val="heading 8"/>
    <w:basedOn w:val="Normal"/>
    <w:next w:val="Normal"/>
    <w:link w:val="Heading8Char"/>
    <w:qFormat/>
    <w:rsid w:val="00C63419"/>
    <w:pPr>
      <w:keepNext/>
      <w:tabs>
        <w:tab w:val="left" w:pos="8280"/>
      </w:tabs>
      <w:spacing w:after="240"/>
      <w:ind w:left="-994" w:right="-1267"/>
      <w:outlineLvl w:val="7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rsid w:val="000A7708"/>
    <w:pPr>
      <w:numPr>
        <w:numId w:val="12"/>
      </w:numPr>
      <w:tabs>
        <w:tab w:val="clear" w:pos="360"/>
      </w:tabs>
      <w:spacing w:after="6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styleId="BodyText">
    <w:name w:val="Body Text"/>
    <w:basedOn w:val="Normal"/>
    <w:rsid w:val="000A7708"/>
    <w:pPr>
      <w:spacing w:after="120"/>
    </w:pPr>
  </w:style>
  <w:style w:type="paragraph" w:customStyle="1" w:styleId="Institution">
    <w:name w:val="Institution"/>
    <w:basedOn w:val="Normal"/>
    <w:next w:val="Achievement"/>
    <w:autoRedefine/>
    <w:rsid w:val="007857B5"/>
    <w:pPr>
      <w:tabs>
        <w:tab w:val="left" w:pos="2160"/>
        <w:tab w:val="right" w:pos="6480"/>
      </w:tabs>
      <w:spacing w:before="240" w:after="60" w:line="220" w:lineRule="atLeast"/>
    </w:pPr>
    <w:rPr>
      <w:rFonts w:ascii="Arial" w:hAnsi="Arial"/>
      <w:sz w:val="20"/>
      <w:szCs w:val="20"/>
    </w:rPr>
  </w:style>
  <w:style w:type="paragraph" w:customStyle="1" w:styleId="SectionTitle">
    <w:name w:val="Section Title"/>
    <w:basedOn w:val="Normal"/>
    <w:next w:val="Normal"/>
    <w:autoRedefine/>
    <w:rsid w:val="007857B5"/>
    <w:pPr>
      <w:spacing w:before="220" w:line="220" w:lineRule="atLeast"/>
    </w:pPr>
    <w:rPr>
      <w:rFonts w:ascii="Arial Black" w:hAnsi="Arial Black"/>
      <w:spacing w:val="-10"/>
      <w:sz w:val="20"/>
      <w:szCs w:val="20"/>
    </w:rPr>
  </w:style>
  <w:style w:type="character" w:styleId="Emphasis">
    <w:name w:val="Emphasis"/>
    <w:qFormat/>
    <w:rsid w:val="003B2A4B"/>
    <w:rPr>
      <w:rFonts w:ascii="Arial" w:hAnsi="Arial"/>
      <w:b/>
      <w:spacing w:val="-10"/>
      <w:sz w:val="18"/>
    </w:rPr>
  </w:style>
  <w:style w:type="character" w:customStyle="1" w:styleId="text1">
    <w:name w:val="text1"/>
    <w:rsid w:val="009760A7"/>
    <w:rPr>
      <w:rFonts w:ascii="Verdana" w:hAnsi="Verdana" w:hint="default"/>
      <w:sz w:val="19"/>
      <w:szCs w:val="19"/>
    </w:rPr>
  </w:style>
  <w:style w:type="paragraph" w:styleId="NormalWeb">
    <w:name w:val="Normal (Web)"/>
    <w:basedOn w:val="Normal"/>
    <w:rsid w:val="0033338E"/>
    <w:pPr>
      <w:spacing w:before="100" w:beforeAutospacing="1" w:after="100" w:afterAutospacing="1"/>
    </w:pPr>
  </w:style>
  <w:style w:type="character" w:customStyle="1" w:styleId="yshortcuts">
    <w:name w:val="yshortcuts"/>
    <w:basedOn w:val="DefaultParagraphFont"/>
    <w:rsid w:val="00DE6633"/>
  </w:style>
  <w:style w:type="paragraph" w:styleId="CommentText">
    <w:name w:val="annotation text"/>
    <w:basedOn w:val="Normal"/>
    <w:link w:val="CommentTextChar"/>
    <w:uiPriority w:val="99"/>
    <w:unhideWhenUsed/>
    <w:rsid w:val="00E338F3"/>
    <w:rPr>
      <w:sz w:val="20"/>
      <w:szCs w:val="20"/>
    </w:rPr>
  </w:style>
  <w:style w:type="character" w:styleId="Hyperlink">
    <w:name w:val="Hyperlink"/>
    <w:uiPriority w:val="99"/>
    <w:unhideWhenUsed/>
    <w:rsid w:val="005A3D99"/>
    <w:rPr>
      <w:strike w:val="0"/>
      <w:dstrike w:val="0"/>
      <w:color w:val="0074E8"/>
      <w:u w:val="none"/>
      <w:effect w:val="none"/>
    </w:rPr>
  </w:style>
  <w:style w:type="paragraph" w:styleId="BalloonText">
    <w:name w:val="Balloon Text"/>
    <w:basedOn w:val="Normal"/>
    <w:link w:val="BalloonTextChar"/>
    <w:rsid w:val="00D42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420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70F2"/>
    <w:pPr>
      <w:ind w:left="720"/>
      <w:contextualSpacing/>
    </w:pPr>
  </w:style>
  <w:style w:type="character" w:customStyle="1" w:styleId="Heading7Char">
    <w:name w:val="Heading 7 Char"/>
    <w:link w:val="Heading7"/>
    <w:rsid w:val="00C63419"/>
    <w:rPr>
      <w:b/>
      <w:i/>
      <w:sz w:val="36"/>
    </w:rPr>
  </w:style>
  <w:style w:type="character" w:customStyle="1" w:styleId="Heading8Char">
    <w:name w:val="Heading 8 Char"/>
    <w:link w:val="Heading8"/>
    <w:rsid w:val="00C63419"/>
    <w:rPr>
      <w:i/>
    </w:rPr>
  </w:style>
  <w:style w:type="paragraph" w:styleId="Header">
    <w:name w:val="header"/>
    <w:basedOn w:val="Normal"/>
    <w:link w:val="HeaderChar"/>
    <w:uiPriority w:val="99"/>
    <w:rsid w:val="00C6341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C63419"/>
  </w:style>
  <w:style w:type="paragraph" w:styleId="Footer">
    <w:name w:val="footer"/>
    <w:basedOn w:val="Normal"/>
    <w:link w:val="FooterChar"/>
    <w:uiPriority w:val="99"/>
    <w:rsid w:val="00250BF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50BFF"/>
    <w:rPr>
      <w:sz w:val="24"/>
      <w:szCs w:val="24"/>
    </w:rPr>
  </w:style>
  <w:style w:type="paragraph" w:styleId="Revision">
    <w:name w:val="Revision"/>
    <w:hidden/>
    <w:uiPriority w:val="99"/>
    <w:semiHidden/>
    <w:rsid w:val="00803903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7A0F9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A0F95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0F95"/>
  </w:style>
  <w:style w:type="character" w:customStyle="1" w:styleId="CommentSubjectChar">
    <w:name w:val="Comment Subject Char"/>
    <w:basedOn w:val="CommentTextChar"/>
    <w:link w:val="CommentSubject"/>
    <w:semiHidden/>
    <w:rsid w:val="007A0F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0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40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9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4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7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56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9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08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816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519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664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373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318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5278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336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463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2253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4680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456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1776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1664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88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50005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05781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977946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45550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92503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080790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26526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80454483">
                                                                                                                  <w:marLeft w:val="-45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792048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936562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166110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267604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0785675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9986337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40684904">
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single" w:sz="8" w:space="6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0679610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7325446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9864328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10823333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98102699">
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single" w:sz="8" w:space="6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200076741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6715654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77343130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62018727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166167972">
                    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single" w:sz="8" w:space="6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56256442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55358462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144884566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85750430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2093045018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2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tmaharaj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tmaharaj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FF52C-2A0A-45D4-A9DF-CFE6674CC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4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Taara Maharaj</vt:lpstr>
    </vt:vector>
  </TitlesOfParts>
  <Company>TriStaff Group</Company>
  <LinksUpToDate>false</LinksUpToDate>
  <CharactersWithSpaces>8808</CharactersWithSpaces>
  <SharedDoc>false</SharedDoc>
  <HLinks>
    <vt:vector size="12" baseType="variant">
      <vt:variant>
        <vt:i4>7471198</vt:i4>
      </vt:variant>
      <vt:variant>
        <vt:i4>6</vt:i4>
      </vt:variant>
      <vt:variant>
        <vt:i4>0</vt:i4>
      </vt:variant>
      <vt:variant>
        <vt:i4>5</vt:i4>
      </vt:variant>
      <vt:variant>
        <vt:lpwstr>mailto:tmaharaj@gmail.com</vt:lpwstr>
      </vt:variant>
      <vt:variant>
        <vt:lpwstr/>
      </vt:variant>
      <vt:variant>
        <vt:i4>7471198</vt:i4>
      </vt:variant>
      <vt:variant>
        <vt:i4>0</vt:i4>
      </vt:variant>
      <vt:variant>
        <vt:i4>0</vt:i4>
      </vt:variant>
      <vt:variant>
        <vt:i4>5</vt:i4>
      </vt:variant>
      <vt:variant>
        <vt:lpwstr>mailto:tmaharaj@gmail.com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Taara Maharaj</dc:title>
  <dc:creator>Taara Maharaj</dc:creator>
  <cp:keywords>011614</cp:keywords>
  <cp:lastModifiedBy>Maharaj, Taara</cp:lastModifiedBy>
  <cp:revision>11</cp:revision>
  <cp:lastPrinted>2013-11-06T18:48:00Z</cp:lastPrinted>
  <dcterms:created xsi:type="dcterms:W3CDTF">2022-12-06T17:02:00Z</dcterms:created>
  <dcterms:modified xsi:type="dcterms:W3CDTF">2023-06-08T21:17:00Z</dcterms:modified>
</cp:coreProperties>
</file>